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79FDE" w14:textId="77777777" w:rsidR="00BF2FFC" w:rsidRPr="006B1FDF" w:rsidRDefault="00BF2FFC" w:rsidP="00824C08">
      <w:pPr>
        <w:keepNext/>
        <w:autoSpaceDE w:val="0"/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BF2FFC">
        <w:rPr>
          <w:rFonts w:ascii="Arial" w:hAnsi="Arial" w:cs="Arial"/>
          <w:b/>
          <w:sz w:val="18"/>
          <w:szCs w:val="18"/>
        </w:rPr>
        <w:t xml:space="preserve">§ </w:t>
      </w:r>
      <w:r w:rsidR="006B1FDF">
        <w:rPr>
          <w:rFonts w:ascii="Arial" w:hAnsi="Arial" w:cs="Arial"/>
          <w:b/>
          <w:sz w:val="18"/>
          <w:szCs w:val="18"/>
        </w:rPr>
        <w:t>1 Wynagrodzenie</w:t>
      </w:r>
    </w:p>
    <w:p w14:paraId="0F2CF38C" w14:textId="00785AC8" w:rsidR="007E012C" w:rsidRPr="007E012C" w:rsidRDefault="007E012C" w:rsidP="00824C08">
      <w:pPr>
        <w:pStyle w:val="Akapitzlist"/>
        <w:numPr>
          <w:ilvl w:val="1"/>
          <w:numId w:val="5"/>
        </w:numPr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7E012C">
        <w:rPr>
          <w:rFonts w:ascii="Arial" w:hAnsi="Arial" w:cs="Arial"/>
          <w:sz w:val="18"/>
          <w:szCs w:val="18"/>
        </w:rPr>
        <w:t>Jeżeli w wyniku realizacji zamówienia powstanie u Zamawiającego obowiązek podatkowy na podstawie przepisów o podatku od towarów i usług, kwota należnego podatku VAT zostanie rozliczona z Urzędem Skarbowym przez Zamawiającego zgodnie z obowiązującymi przepisami. W przypadku, gdy Wykonawca dolic</w:t>
      </w:r>
      <w:r w:rsidR="00101ABB">
        <w:rPr>
          <w:rFonts w:ascii="Arial" w:hAnsi="Arial" w:cs="Arial"/>
          <w:sz w:val="18"/>
          <w:szCs w:val="18"/>
        </w:rPr>
        <w:t xml:space="preserve">zy do wynagrodzenia nienależny podatek VAT, to </w:t>
      </w:r>
      <w:r w:rsidRPr="007E012C">
        <w:rPr>
          <w:rFonts w:ascii="Arial" w:hAnsi="Arial" w:cs="Arial"/>
          <w:sz w:val="18"/>
          <w:szCs w:val="18"/>
        </w:rPr>
        <w:t>Zamawiający dokona obniżenia wynagrodzenia o kwotę podatku VAT, którą obowiązany jest rozliczyć zamiast Wykonawcy na podstawie przepisów o podatku od towarów i usług. (Zapisy niniejszego ustępu znajdują zastosowanie w przypadku Zamówień, które dotyczą zakupów w procedurze odwrotnego obciążenia podatkowego, w przypadku importu usług oraz wewnątrzwspólnotowego nabycia towarów.)</w:t>
      </w:r>
    </w:p>
    <w:p w14:paraId="4A880AEA" w14:textId="77777777" w:rsidR="00BF2FFC" w:rsidRDefault="00BF2FFC" w:rsidP="009E67D2">
      <w:pPr>
        <w:numPr>
          <w:ilvl w:val="1"/>
          <w:numId w:val="5"/>
        </w:numPr>
        <w:spacing w:before="120"/>
        <w:ind w:left="426" w:hanging="431"/>
        <w:jc w:val="both"/>
        <w:rPr>
          <w:rFonts w:ascii="Arial" w:hAnsi="Arial" w:cs="Arial"/>
          <w:sz w:val="18"/>
          <w:szCs w:val="18"/>
        </w:rPr>
      </w:pPr>
      <w:r w:rsidRPr="00BF2FFC">
        <w:rPr>
          <w:rFonts w:ascii="Arial" w:hAnsi="Arial" w:cs="Arial"/>
          <w:sz w:val="18"/>
          <w:szCs w:val="18"/>
        </w:rPr>
        <w:t xml:space="preserve">Wynagrodzenie określone w </w:t>
      </w:r>
      <w:r w:rsidR="00F94028">
        <w:rPr>
          <w:rFonts w:ascii="Arial" w:hAnsi="Arial" w:cs="Arial"/>
          <w:sz w:val="18"/>
          <w:szCs w:val="18"/>
        </w:rPr>
        <w:t>zamówieniu</w:t>
      </w:r>
      <w:r w:rsidRPr="00BF2FFC">
        <w:rPr>
          <w:rFonts w:ascii="Arial" w:hAnsi="Arial" w:cs="Arial"/>
          <w:sz w:val="18"/>
          <w:szCs w:val="18"/>
        </w:rPr>
        <w:t xml:space="preserve"> powiększone o należny pod</w:t>
      </w:r>
      <w:r w:rsidR="00A31F37">
        <w:rPr>
          <w:rFonts w:ascii="Arial" w:hAnsi="Arial" w:cs="Arial"/>
          <w:sz w:val="18"/>
          <w:szCs w:val="18"/>
        </w:rPr>
        <w:t xml:space="preserve">atek VAT, z zastrzeżeniem ust. </w:t>
      </w:r>
      <w:r w:rsidR="00F94028">
        <w:rPr>
          <w:rFonts w:ascii="Arial" w:hAnsi="Arial" w:cs="Arial"/>
          <w:sz w:val="18"/>
          <w:szCs w:val="18"/>
        </w:rPr>
        <w:t>1</w:t>
      </w:r>
      <w:r w:rsidRPr="00BF2FFC">
        <w:rPr>
          <w:rFonts w:ascii="Arial" w:hAnsi="Arial" w:cs="Arial"/>
          <w:sz w:val="18"/>
          <w:szCs w:val="18"/>
        </w:rPr>
        <w:t xml:space="preserve">, stanowi całkowite wynagrodzenie należne Wykonawcy z tytułu wykonania wszelkich zobowiązań określonych w </w:t>
      </w:r>
      <w:r w:rsidR="0054579E">
        <w:rPr>
          <w:rFonts w:ascii="Arial" w:hAnsi="Arial" w:cs="Arial"/>
          <w:sz w:val="18"/>
          <w:szCs w:val="18"/>
        </w:rPr>
        <w:t>Zamówieniu</w:t>
      </w:r>
      <w:r w:rsidRPr="00BF2FFC">
        <w:rPr>
          <w:rFonts w:ascii="Arial" w:hAnsi="Arial" w:cs="Arial"/>
          <w:sz w:val="18"/>
          <w:szCs w:val="18"/>
        </w:rPr>
        <w:t xml:space="preserve"> i obejmuje wszelkie koszty Wykonawcy związane z realizacją Przedmiotu </w:t>
      </w:r>
      <w:r w:rsidR="0054579E">
        <w:rPr>
          <w:rFonts w:ascii="Arial" w:hAnsi="Arial" w:cs="Arial"/>
          <w:sz w:val="18"/>
          <w:szCs w:val="18"/>
        </w:rPr>
        <w:t>Zamówienia</w:t>
      </w:r>
      <w:r w:rsidRPr="00BF2FFC">
        <w:rPr>
          <w:rFonts w:ascii="Arial" w:hAnsi="Arial" w:cs="Arial"/>
          <w:sz w:val="18"/>
          <w:szCs w:val="18"/>
        </w:rPr>
        <w:t>, w tym w szczególności koszty ubezpieczenia, opłat celnych, koszty transportu itp.</w:t>
      </w:r>
    </w:p>
    <w:p w14:paraId="601790AB" w14:textId="4F4A9EA7" w:rsidR="00657ED0" w:rsidRPr="00BF2FFC" w:rsidRDefault="00657ED0" w:rsidP="009E67D2">
      <w:pPr>
        <w:numPr>
          <w:ilvl w:val="1"/>
          <w:numId w:val="5"/>
        </w:numPr>
        <w:spacing w:before="120"/>
        <w:ind w:left="426" w:hanging="4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się, że wypełni ustawowy obowiązek w zakresie wykazania w deklaracji VAT podatku należnego z tytułu wystawionych faktur</w:t>
      </w:r>
      <w:r w:rsidR="00361C37">
        <w:rPr>
          <w:rFonts w:ascii="Arial" w:hAnsi="Arial" w:cs="Arial"/>
          <w:sz w:val="18"/>
          <w:szCs w:val="18"/>
        </w:rPr>
        <w:t xml:space="preserve"> objętych </w:t>
      </w:r>
      <w:r w:rsidR="004F5213">
        <w:rPr>
          <w:rFonts w:ascii="Arial" w:hAnsi="Arial" w:cs="Arial"/>
          <w:sz w:val="18"/>
          <w:szCs w:val="18"/>
        </w:rPr>
        <w:t>zamówieniem</w:t>
      </w:r>
      <w:r>
        <w:rPr>
          <w:rFonts w:ascii="Arial" w:hAnsi="Arial" w:cs="Arial"/>
          <w:sz w:val="18"/>
          <w:szCs w:val="18"/>
        </w:rPr>
        <w:t xml:space="preserve">. Ponadto Wykonawca oświadcza, że pochodzenie towaru, który jest przedmiotem </w:t>
      </w:r>
      <w:r w:rsidR="004F5213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>, jest legalne i według jego wiedzy nie uczestniczy w łańcuchu transakcji mających na celu wyłudzenie z budżetu państwa podatku VAT</w:t>
      </w:r>
      <w:r w:rsidR="00361C37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>
        <w:rPr>
          <w:rFonts w:ascii="Arial" w:hAnsi="Arial" w:cs="Arial"/>
          <w:sz w:val="18"/>
          <w:szCs w:val="18"/>
        </w:rPr>
        <w:t>.</w:t>
      </w:r>
    </w:p>
    <w:p w14:paraId="0315CBEA" w14:textId="77A1B1E6" w:rsidR="00BF2FFC" w:rsidRPr="00283C1D" w:rsidRDefault="00BF2FFC" w:rsidP="009F75E2">
      <w:pPr>
        <w:keepNext/>
        <w:autoSpaceDE w:val="0"/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BF2FFC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 xml:space="preserve"> 2</w:t>
      </w:r>
      <w:r w:rsidRPr="00BF2FFC">
        <w:rPr>
          <w:rFonts w:ascii="Arial" w:hAnsi="Arial" w:cs="Arial"/>
          <w:b/>
          <w:sz w:val="18"/>
          <w:szCs w:val="18"/>
        </w:rPr>
        <w:t xml:space="preserve"> </w:t>
      </w:r>
      <w:r w:rsidRPr="00283C1D">
        <w:rPr>
          <w:rFonts w:ascii="Arial" w:hAnsi="Arial" w:cs="Arial"/>
          <w:b/>
          <w:sz w:val="18"/>
          <w:szCs w:val="18"/>
        </w:rPr>
        <w:t>Płatności</w:t>
      </w:r>
    </w:p>
    <w:p w14:paraId="763C70AC" w14:textId="77777777" w:rsidR="00BF2FFC" w:rsidRPr="00283C1D" w:rsidRDefault="00BF2FFC" w:rsidP="009E67D2">
      <w:pPr>
        <w:pStyle w:val="Poradnik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 xml:space="preserve">Płatności będą dokonywane w </w:t>
      </w:r>
      <w:r>
        <w:rPr>
          <w:rFonts w:ascii="Arial" w:hAnsi="Arial" w:cs="Arial"/>
          <w:sz w:val="18"/>
          <w:szCs w:val="18"/>
        </w:rPr>
        <w:t>PLN,</w:t>
      </w:r>
      <w:r w:rsidRPr="00283C1D">
        <w:rPr>
          <w:rFonts w:ascii="Arial" w:hAnsi="Arial" w:cs="Arial"/>
          <w:sz w:val="18"/>
          <w:szCs w:val="18"/>
        </w:rPr>
        <w:t xml:space="preserve"> przelewem z rachunku Zamawiającego na rachunek bankowy wskazany przez Wykonawcę w fakturze.</w:t>
      </w:r>
    </w:p>
    <w:p w14:paraId="07BB7E30" w14:textId="77777777" w:rsidR="00BF2FFC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>Płatność będzie dokonana w terminie 30 dni od daty otrzymania prawidłowo wystawionej faktury</w:t>
      </w:r>
      <w:r w:rsidR="00A31F37">
        <w:rPr>
          <w:rFonts w:ascii="Arial" w:hAnsi="Arial" w:cs="Arial"/>
          <w:sz w:val="18"/>
          <w:szCs w:val="18"/>
        </w:rPr>
        <w:t>, o ile</w:t>
      </w:r>
      <w:r w:rsidR="007F5E42">
        <w:rPr>
          <w:rFonts w:ascii="Arial" w:hAnsi="Arial" w:cs="Arial"/>
          <w:sz w:val="18"/>
          <w:szCs w:val="18"/>
        </w:rPr>
        <w:t xml:space="preserve"> szczegółowe</w:t>
      </w:r>
      <w:r w:rsidR="00A31F37">
        <w:rPr>
          <w:rFonts w:ascii="Arial" w:hAnsi="Arial" w:cs="Arial"/>
          <w:sz w:val="18"/>
          <w:szCs w:val="18"/>
        </w:rPr>
        <w:t xml:space="preserve"> warunki </w:t>
      </w:r>
      <w:r w:rsidR="007F5E42">
        <w:rPr>
          <w:rFonts w:ascii="Arial" w:hAnsi="Arial" w:cs="Arial"/>
          <w:sz w:val="18"/>
          <w:szCs w:val="18"/>
        </w:rPr>
        <w:t>danego zamówienia nie stanowią inaczej.</w:t>
      </w:r>
    </w:p>
    <w:p w14:paraId="3EE499AE" w14:textId="77777777" w:rsidR="00BF2FFC" w:rsidRPr="00283C1D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>Przez prawidłowe wystawienie faktury rozumie się wystawienie faktury zawierającej w szczególności prawidłową nazwę i</w:t>
      </w:r>
      <w:r>
        <w:rPr>
          <w:rFonts w:ascii="Arial" w:hAnsi="Arial" w:cs="Arial"/>
          <w:sz w:val="18"/>
          <w:szCs w:val="18"/>
        </w:rPr>
        <w:t> </w:t>
      </w:r>
      <w:r w:rsidRPr="00283C1D">
        <w:rPr>
          <w:rFonts w:ascii="Arial" w:hAnsi="Arial" w:cs="Arial"/>
          <w:sz w:val="18"/>
          <w:szCs w:val="18"/>
        </w:rPr>
        <w:t>adres oraz zapis, którego Oddziału</w:t>
      </w:r>
      <w:r>
        <w:rPr>
          <w:rFonts w:ascii="Arial" w:hAnsi="Arial" w:cs="Arial"/>
          <w:sz w:val="18"/>
          <w:szCs w:val="18"/>
        </w:rPr>
        <w:t>/Centrali</w:t>
      </w:r>
      <w:r w:rsidRPr="00283C1D">
        <w:rPr>
          <w:rFonts w:ascii="Arial" w:hAnsi="Arial" w:cs="Arial"/>
          <w:sz w:val="18"/>
          <w:szCs w:val="18"/>
        </w:rPr>
        <w:t xml:space="preserve"> dotyczy faktura, wskazanie daty zawarcia </w:t>
      </w:r>
      <w:r w:rsidR="006B1FDF">
        <w:rPr>
          <w:rFonts w:ascii="Arial" w:hAnsi="Arial" w:cs="Arial"/>
          <w:sz w:val="18"/>
          <w:szCs w:val="18"/>
        </w:rPr>
        <w:t>Zamówienia</w:t>
      </w:r>
      <w:r w:rsidRPr="00283C1D">
        <w:rPr>
          <w:rFonts w:ascii="Arial" w:hAnsi="Arial" w:cs="Arial"/>
          <w:sz w:val="18"/>
          <w:szCs w:val="18"/>
        </w:rPr>
        <w:t xml:space="preserve"> oraz m.in. numer zamówienia lub symbol komórki realizującej zakup, o ile informacje te zostały przekazane Wykonawcy przed wystawieniem faktury. Faktura zostanie przesłana na adres:</w:t>
      </w:r>
    </w:p>
    <w:p w14:paraId="62E8826C" w14:textId="13C7078A" w:rsidR="007E012C" w:rsidRPr="007E012C" w:rsidRDefault="007E012C" w:rsidP="00824C08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ar-SA"/>
        </w:rPr>
      </w:pPr>
      <w:r w:rsidRPr="007E012C">
        <w:rPr>
          <w:rFonts w:ascii="Arial" w:hAnsi="Arial" w:cs="Arial"/>
          <w:sz w:val="18"/>
          <w:szCs w:val="18"/>
          <w:lang w:eastAsia="ar-SA"/>
        </w:rPr>
        <w:t>I</w:t>
      </w:r>
      <w:r w:rsidR="00B57F1F">
        <w:rPr>
          <w:rFonts w:ascii="Arial" w:hAnsi="Arial" w:cs="Arial"/>
          <w:sz w:val="18"/>
          <w:szCs w:val="18"/>
          <w:lang w:eastAsia="ar-SA"/>
        </w:rPr>
        <w:t>RON</w:t>
      </w:r>
      <w:r w:rsidRPr="007E012C">
        <w:rPr>
          <w:rFonts w:ascii="Arial" w:hAnsi="Arial" w:cs="Arial"/>
          <w:sz w:val="18"/>
          <w:szCs w:val="18"/>
          <w:lang w:eastAsia="ar-SA"/>
        </w:rPr>
        <w:t xml:space="preserve"> M</w:t>
      </w:r>
      <w:r w:rsidR="00B57F1F">
        <w:rPr>
          <w:rFonts w:ascii="Arial" w:hAnsi="Arial" w:cs="Arial"/>
          <w:sz w:val="18"/>
          <w:szCs w:val="18"/>
          <w:lang w:eastAsia="ar-SA"/>
        </w:rPr>
        <w:t>OUNTAIN</w:t>
      </w:r>
      <w:bookmarkStart w:id="0" w:name="_GoBack"/>
      <w:bookmarkEnd w:id="0"/>
      <w:r w:rsidRPr="007E012C">
        <w:rPr>
          <w:rFonts w:ascii="Arial" w:hAnsi="Arial" w:cs="Arial"/>
          <w:sz w:val="18"/>
          <w:szCs w:val="18"/>
          <w:lang w:eastAsia="ar-SA"/>
        </w:rPr>
        <w:t xml:space="preserve"> Polska Sp z o. o.</w:t>
      </w:r>
    </w:p>
    <w:p w14:paraId="10BC9E3C" w14:textId="77777777" w:rsidR="00FF34A6" w:rsidRPr="00FF34A6" w:rsidRDefault="00FF34A6" w:rsidP="00FF34A6">
      <w:pPr>
        <w:spacing w:line="276" w:lineRule="auto"/>
        <w:ind w:left="1440" w:hanging="1440"/>
        <w:jc w:val="center"/>
        <w:rPr>
          <w:rFonts w:ascii="Arial" w:hAnsi="Arial" w:cs="Arial"/>
          <w:bCs/>
          <w:color w:val="191919"/>
          <w:sz w:val="18"/>
          <w:szCs w:val="18"/>
        </w:rPr>
      </w:pPr>
      <w:r w:rsidRPr="00FF34A6">
        <w:rPr>
          <w:rFonts w:ascii="Arial" w:hAnsi="Arial" w:cs="Arial"/>
          <w:bCs/>
          <w:color w:val="191919"/>
          <w:sz w:val="18"/>
          <w:szCs w:val="18"/>
        </w:rPr>
        <w:t>ul. Czarnieckiego 122</w:t>
      </w:r>
    </w:p>
    <w:p w14:paraId="2F0F0DFC" w14:textId="77777777" w:rsidR="00FF34A6" w:rsidRPr="00FF34A6" w:rsidRDefault="00FF34A6" w:rsidP="00FF34A6">
      <w:pPr>
        <w:spacing w:line="276" w:lineRule="auto"/>
        <w:ind w:left="1440" w:hanging="1440"/>
        <w:jc w:val="center"/>
        <w:rPr>
          <w:rFonts w:ascii="Arial" w:hAnsi="Arial" w:cs="Arial"/>
          <w:bCs/>
          <w:color w:val="191919"/>
          <w:sz w:val="18"/>
          <w:szCs w:val="18"/>
        </w:rPr>
      </w:pPr>
      <w:r w:rsidRPr="00FF34A6">
        <w:rPr>
          <w:rFonts w:ascii="Arial" w:hAnsi="Arial" w:cs="Arial"/>
          <w:bCs/>
          <w:color w:val="191919"/>
          <w:sz w:val="18"/>
          <w:szCs w:val="18"/>
        </w:rPr>
        <w:t>26-617 Radom</w:t>
      </w:r>
    </w:p>
    <w:p w14:paraId="6F983A23" w14:textId="77777777" w:rsidR="00FF34A6" w:rsidRDefault="00FF34A6" w:rsidP="00FF34A6">
      <w:pPr>
        <w:spacing w:line="276" w:lineRule="auto"/>
        <w:ind w:left="1440" w:hanging="1440"/>
        <w:jc w:val="center"/>
        <w:rPr>
          <w:rFonts w:ascii="Arial Black" w:hAnsi="Arial Black"/>
          <w:b/>
          <w:bCs/>
          <w:color w:val="191919"/>
        </w:rPr>
      </w:pPr>
      <w:r w:rsidRPr="00FF34A6">
        <w:rPr>
          <w:rFonts w:ascii="Arial" w:hAnsi="Arial" w:cs="Arial"/>
          <w:bCs/>
          <w:color w:val="191919"/>
          <w:sz w:val="18"/>
          <w:szCs w:val="18"/>
        </w:rPr>
        <w:t>Dot. 09</w:t>
      </w:r>
    </w:p>
    <w:p w14:paraId="125B0C4A" w14:textId="77777777" w:rsidR="00BF2FFC" w:rsidRPr="00283C1D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 xml:space="preserve">Fakturę uważa się za doręczoną Zamawiającemu z chwilą jej odbioru przez spółkę Iron </w:t>
      </w:r>
      <w:proofErr w:type="spellStart"/>
      <w:r w:rsidRPr="00283C1D">
        <w:rPr>
          <w:rFonts w:ascii="Arial" w:hAnsi="Arial" w:cs="Arial"/>
          <w:sz w:val="18"/>
          <w:szCs w:val="18"/>
        </w:rPr>
        <w:t>Mountain</w:t>
      </w:r>
      <w:proofErr w:type="spellEnd"/>
      <w:r w:rsidRPr="00283C1D">
        <w:rPr>
          <w:rFonts w:ascii="Arial" w:hAnsi="Arial" w:cs="Arial"/>
          <w:sz w:val="18"/>
          <w:szCs w:val="18"/>
        </w:rPr>
        <w:t xml:space="preserve"> Polska Sp. z o.o.</w:t>
      </w:r>
    </w:p>
    <w:p w14:paraId="49F33C16" w14:textId="6D1A793C" w:rsidR="00BF2FFC" w:rsidRPr="00283C1D" w:rsidRDefault="00BF2FFC" w:rsidP="009E67D2">
      <w:pPr>
        <w:numPr>
          <w:ilvl w:val="0"/>
          <w:numId w:val="6"/>
        </w:num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>Zamawiający oświadcza, że jest czynnym podatnikiem podatku od towarów i usług zarejestrowanym pod numerem NIP: 769-</w:t>
      </w:r>
      <w:r w:rsidR="002E6CDD" w:rsidRPr="002E6CDD">
        <w:rPr>
          <w:rFonts w:ascii="Arial" w:hAnsi="Arial" w:cs="Arial"/>
          <w:sz w:val="18"/>
          <w:szCs w:val="18"/>
        </w:rPr>
        <w:t>19-76-060</w:t>
      </w:r>
      <w:r w:rsidRPr="00283C1D">
        <w:rPr>
          <w:rFonts w:ascii="Arial" w:hAnsi="Arial" w:cs="Arial"/>
          <w:sz w:val="18"/>
          <w:szCs w:val="18"/>
        </w:rPr>
        <w:t xml:space="preserve"> i upoważnia Wykonawcę do wystawiania zgodnie z </w:t>
      </w:r>
      <w:r w:rsidR="0094328F">
        <w:rPr>
          <w:rFonts w:ascii="Arial" w:hAnsi="Arial" w:cs="Arial"/>
          <w:sz w:val="18"/>
          <w:szCs w:val="18"/>
        </w:rPr>
        <w:t>Zamówieniem</w:t>
      </w:r>
      <w:r w:rsidRPr="00283C1D">
        <w:rPr>
          <w:rFonts w:ascii="Arial" w:hAnsi="Arial" w:cs="Arial"/>
          <w:sz w:val="18"/>
          <w:szCs w:val="18"/>
        </w:rPr>
        <w:t xml:space="preserve"> i obowiązującymi przepisami faktur bez podpisu Zamawiającego, z tytułu wykonania </w:t>
      </w:r>
      <w:r w:rsidR="0094328F">
        <w:rPr>
          <w:rFonts w:ascii="Arial" w:hAnsi="Arial" w:cs="Arial"/>
          <w:sz w:val="18"/>
          <w:szCs w:val="18"/>
        </w:rPr>
        <w:t>Zamówienia</w:t>
      </w:r>
      <w:r w:rsidRPr="00283C1D">
        <w:rPr>
          <w:rFonts w:ascii="Arial" w:hAnsi="Arial" w:cs="Arial"/>
          <w:sz w:val="18"/>
          <w:szCs w:val="18"/>
        </w:rPr>
        <w:t>.</w:t>
      </w:r>
    </w:p>
    <w:p w14:paraId="13550398" w14:textId="364500A2" w:rsidR="00BF2FFC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>Faktura</w:t>
      </w:r>
      <w:r w:rsidR="00A563C5">
        <w:rPr>
          <w:rFonts w:ascii="Arial" w:hAnsi="Arial" w:cs="Arial"/>
          <w:sz w:val="18"/>
          <w:szCs w:val="18"/>
        </w:rPr>
        <w:t>/Rachunek</w:t>
      </w:r>
      <w:r w:rsidRPr="00283C1D">
        <w:rPr>
          <w:rFonts w:ascii="Arial" w:hAnsi="Arial" w:cs="Arial"/>
          <w:sz w:val="18"/>
          <w:szCs w:val="18"/>
        </w:rPr>
        <w:t xml:space="preserve"> zostanie wystawiona </w:t>
      </w:r>
      <w:r w:rsidR="007B0B9F">
        <w:rPr>
          <w:rFonts w:ascii="Arial" w:hAnsi="Arial" w:cs="Arial"/>
          <w:sz w:val="18"/>
          <w:szCs w:val="18"/>
        </w:rPr>
        <w:t xml:space="preserve">przez Wykonawcę </w:t>
      </w:r>
      <w:r w:rsidRPr="00283C1D">
        <w:rPr>
          <w:rFonts w:ascii="Arial" w:hAnsi="Arial" w:cs="Arial"/>
          <w:sz w:val="18"/>
          <w:szCs w:val="18"/>
        </w:rPr>
        <w:t xml:space="preserve">w terminie 7 dni od dnia </w:t>
      </w:r>
      <w:r w:rsidR="0094328F">
        <w:rPr>
          <w:rFonts w:ascii="Arial" w:hAnsi="Arial" w:cs="Arial"/>
          <w:sz w:val="18"/>
          <w:szCs w:val="18"/>
        </w:rPr>
        <w:t>dostawy/</w:t>
      </w:r>
      <w:r w:rsidRPr="00283C1D">
        <w:rPr>
          <w:rFonts w:ascii="Arial" w:hAnsi="Arial" w:cs="Arial"/>
          <w:sz w:val="18"/>
          <w:szCs w:val="18"/>
        </w:rPr>
        <w:t>podpisania przez Strony Protokołu Odbioru.</w:t>
      </w:r>
    </w:p>
    <w:p w14:paraId="3F778B67" w14:textId="77777777" w:rsidR="00BF2FFC" w:rsidRPr="00283C1D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 xml:space="preserve">Faktura oraz faktura korygująca wystawiona niezgodnie z obowiązującymi przepisami i/lub </w:t>
      </w:r>
      <w:r w:rsidR="0054579E">
        <w:rPr>
          <w:rFonts w:ascii="Arial" w:hAnsi="Arial" w:cs="Arial"/>
          <w:sz w:val="18"/>
          <w:szCs w:val="18"/>
        </w:rPr>
        <w:t>Zamówieniem</w:t>
      </w:r>
      <w:r w:rsidRPr="00283C1D">
        <w:rPr>
          <w:rFonts w:ascii="Arial" w:hAnsi="Arial" w:cs="Arial"/>
          <w:sz w:val="18"/>
          <w:szCs w:val="18"/>
        </w:rPr>
        <w:t xml:space="preserve"> spowoduje opóźnienie zapłaty z winy Wykonawcy aż do czasu nadesłania prawidłowo wystawionej faktury, za które to opóźnienie nie przysługują Wykonawcy odsetki. </w:t>
      </w:r>
    </w:p>
    <w:p w14:paraId="682BB632" w14:textId="77777777" w:rsidR="007264A4" w:rsidRDefault="007264A4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4435B">
        <w:rPr>
          <w:rFonts w:ascii="Arial" w:hAnsi="Arial" w:cs="Arial"/>
          <w:sz w:val="18"/>
          <w:szCs w:val="18"/>
        </w:rPr>
        <w:t>Należność zostanie uregulowana przelewem z rachunku Zamawiającego na konto Wykonawcy wskazane na fakturze</w:t>
      </w:r>
      <w:r>
        <w:rPr>
          <w:rFonts w:ascii="Arial" w:hAnsi="Arial" w:cs="Arial"/>
          <w:sz w:val="18"/>
          <w:szCs w:val="18"/>
        </w:rPr>
        <w:t>.</w:t>
      </w:r>
    </w:p>
    <w:p w14:paraId="6FF99CD0" w14:textId="77777777" w:rsidR="00BF2FFC" w:rsidRPr="00283C1D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 xml:space="preserve">Za dzień dokonania płatności przyjmuje się dzień obciążenia rachunku bankowego Zamawiającego, z którego wypłacane są środki. </w:t>
      </w:r>
      <w:r w:rsidRPr="00283C1D" w:rsidDel="0093783E">
        <w:rPr>
          <w:rFonts w:ascii="Arial" w:hAnsi="Arial" w:cs="Arial"/>
          <w:sz w:val="18"/>
          <w:szCs w:val="18"/>
        </w:rPr>
        <w:t>Jeżeli koniec terminu płatności przypada w sobotę lub dzień ustawowo wolny od pracy, za termin płatności uważa się pierwszy dzień roboczy następujący po takim dniu.</w:t>
      </w:r>
    </w:p>
    <w:p w14:paraId="5601D30B" w14:textId="77777777" w:rsidR="007F5E42" w:rsidRPr="00270E85" w:rsidRDefault="00BF2FFC" w:rsidP="00270E85">
      <w:pPr>
        <w:pStyle w:val="Poradnik"/>
        <w:numPr>
          <w:ilvl w:val="0"/>
          <w:numId w:val="6"/>
        </w:numPr>
        <w:spacing w:after="120" w:line="240" w:lineRule="auto"/>
        <w:ind w:left="357"/>
        <w:jc w:val="both"/>
        <w:rPr>
          <w:rFonts w:ascii="Arial" w:hAnsi="Arial" w:cs="Arial"/>
          <w:sz w:val="18"/>
          <w:szCs w:val="18"/>
        </w:rPr>
      </w:pPr>
      <w:bookmarkStart w:id="1" w:name="OLE_LINK6"/>
      <w:r w:rsidRPr="00283C1D">
        <w:rPr>
          <w:rFonts w:ascii="Arial" w:hAnsi="Arial" w:cs="Arial"/>
          <w:sz w:val="18"/>
          <w:szCs w:val="18"/>
        </w:rPr>
        <w:t>Termin zapłaty za faktury jest zastrzeżony na korzyść Zamawiającego.</w:t>
      </w:r>
      <w:r>
        <w:rPr>
          <w:rFonts w:ascii="Arial" w:hAnsi="Arial" w:cs="Arial"/>
          <w:sz w:val="18"/>
          <w:szCs w:val="18"/>
        </w:rPr>
        <w:t xml:space="preserve"> </w:t>
      </w:r>
      <w:r w:rsidRPr="00283C1D">
        <w:rPr>
          <w:rFonts w:ascii="Arial" w:hAnsi="Arial" w:cs="Arial"/>
          <w:sz w:val="18"/>
          <w:szCs w:val="18"/>
        </w:rPr>
        <w:t>Zamawiający, na wniosek Wykonawcy</w:t>
      </w:r>
      <w:r>
        <w:rPr>
          <w:rFonts w:ascii="Arial" w:hAnsi="Arial" w:cs="Arial"/>
          <w:sz w:val="18"/>
          <w:szCs w:val="18"/>
        </w:rPr>
        <w:t xml:space="preserve"> może</w:t>
      </w:r>
      <w:r w:rsidRPr="00283C1D">
        <w:rPr>
          <w:rFonts w:ascii="Arial" w:hAnsi="Arial" w:cs="Arial"/>
          <w:sz w:val="18"/>
          <w:szCs w:val="18"/>
        </w:rPr>
        <w:t> dokona</w:t>
      </w:r>
      <w:r>
        <w:rPr>
          <w:rFonts w:ascii="Arial" w:hAnsi="Arial" w:cs="Arial"/>
          <w:sz w:val="18"/>
          <w:szCs w:val="18"/>
        </w:rPr>
        <w:t>ć</w:t>
      </w:r>
      <w:r w:rsidRPr="00283C1D">
        <w:rPr>
          <w:rFonts w:ascii="Arial" w:hAnsi="Arial" w:cs="Arial"/>
          <w:sz w:val="18"/>
          <w:szCs w:val="18"/>
        </w:rPr>
        <w:t xml:space="preserve"> zapłaty za fakturę przed terminem określonym w</w:t>
      </w:r>
      <w:r>
        <w:rPr>
          <w:rFonts w:ascii="Arial" w:hAnsi="Arial" w:cs="Arial"/>
          <w:sz w:val="18"/>
          <w:szCs w:val="18"/>
        </w:rPr>
        <w:t xml:space="preserve"> ust. 2 powyżej, przy zastosowaniu skonta. Wartość skonta wyliczona zostanie przy zastosowaniu stawki procentowej obowiązującej u Zamawiającego dla przyśpieszeń zapłaty opartej na stopie procentowej ustalonej w skali roku, za każdy dzień wcześniejszej zapłaty w stosunku do terminu określonego w</w:t>
      </w:r>
      <w:r w:rsidR="006B1FDF">
        <w:rPr>
          <w:rFonts w:ascii="Arial" w:hAnsi="Arial" w:cs="Arial"/>
          <w:sz w:val="18"/>
          <w:szCs w:val="18"/>
        </w:rPr>
        <w:t> Zamówieniu</w:t>
      </w:r>
      <w:r>
        <w:rPr>
          <w:rFonts w:ascii="Arial" w:hAnsi="Arial" w:cs="Arial"/>
          <w:sz w:val="18"/>
          <w:szCs w:val="18"/>
        </w:rPr>
        <w:t xml:space="preserve"> zaakceptowanej przez Wykonawcę poprzez podpisanie Porozumienia w sprawie przyspieszenia zapłaty. </w:t>
      </w:r>
      <w:r w:rsidRPr="00283C1D">
        <w:rPr>
          <w:rFonts w:ascii="Arial" w:hAnsi="Arial" w:cs="Arial"/>
          <w:sz w:val="18"/>
          <w:szCs w:val="18"/>
        </w:rPr>
        <w:t xml:space="preserve">Zamawiający zastrzega, iż możliwość dokonania zapłaty za fakturę przed terminem będzie uzależniona od sytuacji </w:t>
      </w:r>
      <w:proofErr w:type="spellStart"/>
      <w:r w:rsidRPr="00283C1D">
        <w:rPr>
          <w:rFonts w:ascii="Arial" w:hAnsi="Arial" w:cs="Arial"/>
          <w:sz w:val="18"/>
          <w:szCs w:val="18"/>
        </w:rPr>
        <w:t>ekonomiczno</w:t>
      </w:r>
      <w:proofErr w:type="spellEnd"/>
      <w:r w:rsidRPr="00283C1D">
        <w:rPr>
          <w:rFonts w:ascii="Arial" w:hAnsi="Arial" w:cs="Arial"/>
          <w:sz w:val="18"/>
          <w:szCs w:val="18"/>
        </w:rPr>
        <w:t>–finansowej Zamawiającego. </w:t>
      </w:r>
      <w:r>
        <w:rPr>
          <w:rFonts w:ascii="Arial" w:hAnsi="Arial" w:cs="Arial"/>
          <w:sz w:val="18"/>
          <w:szCs w:val="18"/>
        </w:rPr>
        <w:t xml:space="preserve">W przypadku dokonania przez Zamawiającego płatności za fakturę przed terminem zapłaty, na Wniosek Wykonawcy. </w:t>
      </w:r>
      <w:r w:rsidRPr="000C140A">
        <w:rPr>
          <w:rFonts w:ascii="Arial" w:hAnsi="Arial" w:cs="Arial"/>
          <w:sz w:val="18"/>
          <w:szCs w:val="18"/>
        </w:rPr>
        <w:t xml:space="preserve">Wykonawca zobowiązany jest do wystawienia faktury </w:t>
      </w:r>
      <w:r w:rsidRPr="000C140A">
        <w:rPr>
          <w:rFonts w:ascii="Arial" w:hAnsi="Arial" w:cs="Arial"/>
          <w:sz w:val="18"/>
          <w:szCs w:val="18"/>
        </w:rPr>
        <w:lastRenderedPageBreak/>
        <w:t xml:space="preserve">korygującej, </w:t>
      </w:r>
      <w:r w:rsidRPr="00270E85">
        <w:rPr>
          <w:rFonts w:ascii="Arial" w:hAnsi="Arial" w:cs="Arial"/>
          <w:sz w:val="18"/>
          <w:szCs w:val="18"/>
        </w:rPr>
        <w:t>uwzględniającej wartość skonta. W przypadku zmiany przepisów Strony mogą uzgodnić inny sposób rozliczeń z tytułu zapłaty przed terminem określonym w </w:t>
      </w:r>
      <w:bookmarkEnd w:id="1"/>
      <w:r w:rsidR="007F5E42" w:rsidRPr="00270E85">
        <w:rPr>
          <w:rFonts w:ascii="Arial" w:hAnsi="Arial" w:cs="Arial"/>
          <w:sz w:val="18"/>
          <w:szCs w:val="18"/>
        </w:rPr>
        <w:t>Zamówieniu.</w:t>
      </w:r>
    </w:p>
    <w:p w14:paraId="2F172BCC" w14:textId="0674C31E" w:rsidR="00AD6748" w:rsidRPr="00270E85" w:rsidRDefault="008F6A84" w:rsidP="00270E85">
      <w:pPr>
        <w:pStyle w:val="Akapitzlist"/>
        <w:numPr>
          <w:ilvl w:val="0"/>
          <w:numId w:val="6"/>
        </w:numPr>
        <w:spacing w:before="120" w:after="120"/>
        <w:ind w:left="357"/>
        <w:rPr>
          <w:rFonts w:ascii="Arial" w:hAnsi="Arial" w:cs="Arial"/>
          <w:sz w:val="18"/>
          <w:szCs w:val="18"/>
          <w:lang w:eastAsia="ar-SA"/>
        </w:rPr>
      </w:pPr>
      <w:r w:rsidRPr="00270E85">
        <w:rPr>
          <w:rFonts w:ascii="Arial" w:hAnsi="Arial" w:cs="Arial"/>
          <w:sz w:val="18"/>
          <w:szCs w:val="18"/>
          <w:lang w:eastAsia="ar-SA"/>
        </w:rPr>
        <w:t xml:space="preserve">Wykonawca oświadcza, że </w:t>
      </w:r>
      <w:r w:rsidRPr="00270E85">
        <w:rPr>
          <w:rFonts w:ascii="Arial" w:hAnsi="Arial" w:cs="Arial"/>
          <w:sz w:val="18"/>
          <w:szCs w:val="18"/>
        </w:rPr>
        <w:t xml:space="preserve"> jest czynnym podatnikiem podatku od towarów i usług</w:t>
      </w:r>
      <w:r w:rsidR="00270E85">
        <w:rPr>
          <w:rStyle w:val="Odwoanieprzypisudolnego"/>
          <w:rFonts w:ascii="Arial" w:hAnsi="Arial" w:cs="Arial"/>
          <w:sz w:val="18"/>
          <w:szCs w:val="18"/>
        </w:rPr>
        <w:footnoteReference w:id="3"/>
      </w:r>
    </w:p>
    <w:p w14:paraId="6466AFE7" w14:textId="51F0C57B" w:rsidR="00AD6748" w:rsidRPr="00270E85" w:rsidRDefault="00AD6748" w:rsidP="00270E85">
      <w:pPr>
        <w:pStyle w:val="Tekstkomentarza"/>
        <w:numPr>
          <w:ilvl w:val="0"/>
          <w:numId w:val="6"/>
        </w:numPr>
        <w:spacing w:before="120" w:after="120"/>
        <w:ind w:left="357"/>
        <w:rPr>
          <w:rFonts w:ascii="Arial" w:hAnsi="Arial" w:cs="Arial"/>
          <w:sz w:val="18"/>
          <w:szCs w:val="18"/>
        </w:rPr>
      </w:pPr>
      <w:r w:rsidRPr="00270E85">
        <w:rPr>
          <w:rFonts w:ascii="Arial" w:hAnsi="Arial" w:cs="Arial"/>
          <w:sz w:val="18"/>
          <w:szCs w:val="18"/>
          <w:lang w:eastAsia="ar-SA"/>
        </w:rPr>
        <w:t xml:space="preserve">Wynagrodzenie </w:t>
      </w:r>
      <w:r w:rsidR="00270E85" w:rsidRPr="00270E85">
        <w:rPr>
          <w:rFonts w:ascii="Arial" w:hAnsi="Arial" w:cs="Arial"/>
          <w:sz w:val="18"/>
          <w:szCs w:val="18"/>
          <w:lang w:eastAsia="ar-SA"/>
        </w:rPr>
        <w:t xml:space="preserve">należne podatnikowi podatku od towarów i usług </w:t>
      </w:r>
      <w:r w:rsidRPr="00270E85">
        <w:rPr>
          <w:rFonts w:ascii="Arial" w:hAnsi="Arial" w:cs="Arial"/>
          <w:sz w:val="18"/>
          <w:szCs w:val="18"/>
          <w:lang w:eastAsia="ar-SA"/>
        </w:rPr>
        <w:t xml:space="preserve">może być zapłacone z zastosowaniem mechanizmu podzielonej płatności, o którym mowa w art. 108a ustawy o podatku od towarów i usług. </w:t>
      </w:r>
    </w:p>
    <w:p w14:paraId="657A9AA7" w14:textId="77777777" w:rsidR="005F7ADC" w:rsidRPr="00270E85" w:rsidRDefault="005F7ADC" w:rsidP="00270E85">
      <w:pPr>
        <w:pStyle w:val="Poradnik"/>
        <w:spacing w:after="12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2B8BD5A8" w14:textId="77777777" w:rsidR="003E4F2B" w:rsidRDefault="003E4F2B" w:rsidP="00824C08">
      <w:pPr>
        <w:keepNext/>
        <w:autoSpaceDE w:val="0"/>
        <w:spacing w:before="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Pr="007F5E42">
        <w:rPr>
          <w:rFonts w:ascii="Arial" w:hAnsi="Arial" w:cs="Arial"/>
          <w:b/>
          <w:sz w:val="18"/>
          <w:szCs w:val="18"/>
        </w:rPr>
        <w:t xml:space="preserve">3. </w:t>
      </w:r>
      <w:r>
        <w:rPr>
          <w:rFonts w:ascii="Arial" w:hAnsi="Arial" w:cs="Arial"/>
          <w:b/>
          <w:sz w:val="18"/>
          <w:szCs w:val="18"/>
        </w:rPr>
        <w:t xml:space="preserve">Warunki realizacji </w:t>
      </w:r>
      <w:r w:rsidR="004B1858">
        <w:rPr>
          <w:rFonts w:ascii="Arial" w:hAnsi="Arial" w:cs="Arial"/>
          <w:b/>
          <w:sz w:val="18"/>
          <w:szCs w:val="18"/>
        </w:rPr>
        <w:t>z</w:t>
      </w:r>
      <w:r>
        <w:rPr>
          <w:rFonts w:ascii="Arial" w:hAnsi="Arial" w:cs="Arial"/>
          <w:b/>
          <w:sz w:val="18"/>
          <w:szCs w:val="18"/>
        </w:rPr>
        <w:t>amówienia</w:t>
      </w:r>
    </w:p>
    <w:p w14:paraId="2E905178" w14:textId="77777777" w:rsidR="00441E73" w:rsidRPr="00BA2D53" w:rsidRDefault="00441E73" w:rsidP="00824C08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18"/>
          <w:szCs w:val="18"/>
        </w:rPr>
      </w:pPr>
      <w:r w:rsidRPr="00BA2D53">
        <w:rPr>
          <w:rFonts w:ascii="Arial" w:hAnsi="Arial" w:cs="Arial"/>
          <w:sz w:val="18"/>
          <w:szCs w:val="18"/>
        </w:rPr>
        <w:t xml:space="preserve">Wykonawca zabezpiecza stosowne opakowania dla </w:t>
      </w:r>
      <w:r>
        <w:rPr>
          <w:rFonts w:ascii="Arial" w:hAnsi="Arial" w:cs="Arial"/>
          <w:sz w:val="18"/>
          <w:szCs w:val="18"/>
        </w:rPr>
        <w:t>Przedmiotu Zamówienia</w:t>
      </w:r>
      <w:r w:rsidRPr="00BA2D53">
        <w:rPr>
          <w:rFonts w:ascii="Arial" w:hAnsi="Arial" w:cs="Arial"/>
          <w:sz w:val="18"/>
          <w:szCs w:val="18"/>
        </w:rPr>
        <w:t>.</w:t>
      </w:r>
    </w:p>
    <w:p w14:paraId="71922E59" w14:textId="77777777" w:rsidR="00441E73" w:rsidRPr="00BA2D53" w:rsidRDefault="00441E73" w:rsidP="00824C08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18"/>
          <w:szCs w:val="18"/>
        </w:rPr>
      </w:pPr>
      <w:r w:rsidRPr="00BA2D53">
        <w:rPr>
          <w:rFonts w:ascii="Arial" w:hAnsi="Arial" w:cs="Arial"/>
          <w:sz w:val="18"/>
          <w:szCs w:val="18"/>
        </w:rPr>
        <w:t>Wykonawc</w:t>
      </w:r>
      <w:r>
        <w:rPr>
          <w:rFonts w:ascii="Arial" w:hAnsi="Arial" w:cs="Arial"/>
          <w:sz w:val="18"/>
          <w:szCs w:val="18"/>
        </w:rPr>
        <w:t xml:space="preserve">a zobowiązany jest dostarczyć </w:t>
      </w:r>
      <w:r w:rsidRPr="00BA2D53">
        <w:rPr>
          <w:rFonts w:ascii="Arial" w:hAnsi="Arial" w:cs="Arial"/>
          <w:sz w:val="18"/>
          <w:szCs w:val="18"/>
        </w:rPr>
        <w:t>Zamawiając</w:t>
      </w:r>
      <w:r>
        <w:rPr>
          <w:rFonts w:ascii="Arial" w:hAnsi="Arial" w:cs="Arial"/>
          <w:sz w:val="18"/>
          <w:szCs w:val="18"/>
        </w:rPr>
        <w:t>emu zamówiony towar/świadczyć usługę</w:t>
      </w:r>
      <w:r w:rsidRPr="00BA2D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miejsce wskazane przez </w:t>
      </w:r>
      <w:r w:rsidRPr="00BA2D53">
        <w:rPr>
          <w:rFonts w:ascii="Arial" w:hAnsi="Arial" w:cs="Arial"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>.</w:t>
      </w:r>
    </w:p>
    <w:p w14:paraId="100910A9" w14:textId="77777777" w:rsidR="00441E73" w:rsidRPr="00BA2D53" w:rsidRDefault="00441E73" w:rsidP="00824C08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18"/>
          <w:szCs w:val="18"/>
        </w:rPr>
      </w:pPr>
      <w:r w:rsidRPr="00BA2D53">
        <w:rPr>
          <w:rFonts w:ascii="Arial" w:hAnsi="Arial" w:cs="Arial"/>
          <w:sz w:val="18"/>
          <w:szCs w:val="18"/>
        </w:rPr>
        <w:t xml:space="preserve">W przypadku dostaw z opakowaniem zwrotnym, Wykonawca jest zobowiązany odebrać opakowanie na własny koszt w terminie 1 miesiąca od daty dostawy lub innym uzgodnionym z Zamawiającym. </w:t>
      </w:r>
    </w:p>
    <w:p w14:paraId="46D0CE7A" w14:textId="1837277D" w:rsidR="007264A4" w:rsidRDefault="00441E73" w:rsidP="00824C08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18"/>
          <w:szCs w:val="18"/>
        </w:rPr>
      </w:pPr>
      <w:r w:rsidRPr="00BA2D53">
        <w:rPr>
          <w:rFonts w:ascii="Arial" w:hAnsi="Arial" w:cs="Arial"/>
          <w:sz w:val="18"/>
          <w:szCs w:val="18"/>
        </w:rPr>
        <w:t xml:space="preserve">Przy dostawach materiałów transportem przewoźników zewnętrznych obowiązują zasady o realizacji dostaw dla </w:t>
      </w:r>
      <w:r w:rsidR="00B32CAC">
        <w:rPr>
          <w:rFonts w:ascii="Arial" w:hAnsi="Arial" w:cs="Arial"/>
          <w:sz w:val="18"/>
          <w:szCs w:val="18"/>
        </w:rPr>
        <w:t>Zamawiającego</w:t>
      </w:r>
      <w:r w:rsidR="00C14DDF">
        <w:rPr>
          <w:rFonts w:ascii="Arial" w:hAnsi="Arial" w:cs="Arial"/>
          <w:sz w:val="18"/>
          <w:szCs w:val="18"/>
        </w:rPr>
        <w:t xml:space="preserve"> </w:t>
      </w:r>
    </w:p>
    <w:p w14:paraId="2DC3E603" w14:textId="58AB9D27" w:rsidR="0029241A" w:rsidRPr="007264A4" w:rsidRDefault="00441E73" w:rsidP="00824C08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18"/>
          <w:szCs w:val="18"/>
        </w:rPr>
      </w:pPr>
      <w:r w:rsidRPr="007264A4">
        <w:rPr>
          <w:rFonts w:ascii="Arial" w:hAnsi="Arial" w:cs="Arial"/>
          <w:sz w:val="18"/>
          <w:szCs w:val="18"/>
        </w:rPr>
        <w:t>Za datę wykonania Zamówienia przez Wykonawcę, przyjmuje się dzień ostatniego odbioru</w:t>
      </w:r>
      <w:r w:rsidR="007B0B9F">
        <w:rPr>
          <w:rFonts w:ascii="Arial" w:hAnsi="Arial" w:cs="Arial"/>
          <w:sz w:val="18"/>
          <w:szCs w:val="18"/>
        </w:rPr>
        <w:t xml:space="preserve"> potwierdzonego Protokołem Odbioru.</w:t>
      </w:r>
      <w:r w:rsidRPr="007264A4">
        <w:rPr>
          <w:rFonts w:ascii="Arial" w:hAnsi="Arial" w:cs="Arial"/>
          <w:sz w:val="18"/>
          <w:szCs w:val="18"/>
        </w:rPr>
        <w:t xml:space="preserve"> </w:t>
      </w:r>
      <w:bookmarkStart w:id="2" w:name="_Hlk500966748"/>
    </w:p>
    <w:p w14:paraId="7466FA27" w14:textId="55E853F1" w:rsidR="00EB437C" w:rsidRDefault="00E92D42" w:rsidP="00EB437C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18"/>
          <w:szCs w:val="18"/>
        </w:rPr>
      </w:pPr>
      <w:r w:rsidRPr="0029241A">
        <w:rPr>
          <w:rFonts w:ascii="Arial" w:hAnsi="Arial" w:cs="Arial"/>
          <w:sz w:val="18"/>
          <w:szCs w:val="18"/>
        </w:rPr>
        <w:t xml:space="preserve">W związku z treścią art. 208 Kodeksu pracy Strony </w:t>
      </w:r>
      <w:r w:rsidR="002E6CDD" w:rsidRPr="0029241A">
        <w:rPr>
          <w:rFonts w:ascii="Arial" w:hAnsi="Arial" w:cs="Arial"/>
          <w:sz w:val="18"/>
          <w:szCs w:val="18"/>
        </w:rPr>
        <w:t xml:space="preserve">zobowiązane są </w:t>
      </w:r>
      <w:r w:rsidRPr="0029241A">
        <w:rPr>
          <w:rFonts w:ascii="Arial" w:hAnsi="Arial" w:cs="Arial"/>
          <w:sz w:val="18"/>
          <w:szCs w:val="18"/>
        </w:rPr>
        <w:t>wyznacz</w:t>
      </w:r>
      <w:r w:rsidR="002E6CDD" w:rsidRPr="0029241A">
        <w:rPr>
          <w:rFonts w:ascii="Arial" w:hAnsi="Arial" w:cs="Arial"/>
          <w:sz w:val="18"/>
          <w:szCs w:val="18"/>
        </w:rPr>
        <w:t>yć</w:t>
      </w:r>
      <w:r w:rsidRPr="0029241A">
        <w:rPr>
          <w:rFonts w:ascii="Arial" w:hAnsi="Arial" w:cs="Arial"/>
          <w:sz w:val="18"/>
          <w:szCs w:val="18"/>
        </w:rPr>
        <w:t xml:space="preserve"> koordynatora sprawującego nadzór nad bezpieczeństwem i higieną pracy pracowników świadczących pracę w ramach niniejszej umowy</w:t>
      </w:r>
      <w:r w:rsidR="00A563C5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="002E6CDD" w:rsidRPr="0029241A">
        <w:rPr>
          <w:rFonts w:ascii="Arial" w:hAnsi="Arial" w:cs="Arial"/>
          <w:sz w:val="18"/>
          <w:szCs w:val="18"/>
        </w:rPr>
        <w:t>.</w:t>
      </w:r>
    </w:p>
    <w:p w14:paraId="0116906F" w14:textId="2F06C0D7" w:rsidR="00441E73" w:rsidRPr="00EB437C" w:rsidRDefault="00E92D42" w:rsidP="00EB437C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18"/>
          <w:szCs w:val="18"/>
        </w:rPr>
      </w:pPr>
      <w:r w:rsidRPr="00EB437C">
        <w:rPr>
          <w:rFonts w:ascii="Arial" w:hAnsi="Arial" w:cs="Arial"/>
          <w:sz w:val="18"/>
          <w:szCs w:val="18"/>
        </w:rPr>
        <w:t>Wyznaczenie koordynatora nie zwalnia żadnej ze Stron  z obowiązku zapewnienia bezpieczeństwa i higieny</w:t>
      </w:r>
      <w:r w:rsidR="00EB437C">
        <w:rPr>
          <w:rFonts w:ascii="Arial" w:hAnsi="Arial" w:cs="Arial"/>
          <w:sz w:val="18"/>
          <w:szCs w:val="18"/>
        </w:rPr>
        <w:br/>
      </w:r>
      <w:r w:rsidRPr="00EB437C">
        <w:rPr>
          <w:rFonts w:ascii="Arial" w:hAnsi="Arial" w:cs="Arial"/>
          <w:sz w:val="18"/>
          <w:szCs w:val="18"/>
        </w:rPr>
        <w:t>pracy zatrudnionym przez nich pracownikom w zakresie wynikającym z niniejszej umowy i przepisów powszechnie obowiązujących.</w:t>
      </w:r>
      <w:r w:rsidR="00A563C5" w:rsidRPr="00EB437C">
        <w:rPr>
          <w:rFonts w:ascii="Arial" w:hAnsi="Arial" w:cs="Arial"/>
          <w:sz w:val="18"/>
          <w:szCs w:val="18"/>
        </w:rPr>
        <w:t xml:space="preserve"> </w:t>
      </w:r>
      <w:r w:rsidRPr="00EB437C">
        <w:rPr>
          <w:rFonts w:ascii="Arial" w:hAnsi="Arial" w:cs="Arial"/>
          <w:sz w:val="18"/>
          <w:szCs w:val="18"/>
        </w:rPr>
        <w:br/>
      </w:r>
      <w:bookmarkEnd w:id="2"/>
    </w:p>
    <w:p w14:paraId="0B029137" w14:textId="77777777" w:rsidR="00C91C8D" w:rsidRPr="0029241A" w:rsidRDefault="000F3808" w:rsidP="0029241A">
      <w:pPr>
        <w:keepNext/>
        <w:autoSpaceDE w:val="0"/>
        <w:spacing w:before="240"/>
        <w:jc w:val="center"/>
        <w:rPr>
          <w:rFonts w:ascii="Arial" w:hAnsi="Arial"/>
          <w:b/>
          <w:sz w:val="18"/>
        </w:rPr>
      </w:pPr>
      <w:r w:rsidRPr="00441E73">
        <w:rPr>
          <w:rFonts w:ascii="Arial" w:hAnsi="Arial" w:cs="Arial"/>
          <w:b/>
          <w:sz w:val="18"/>
          <w:szCs w:val="18"/>
        </w:rPr>
        <w:t xml:space="preserve">§ </w:t>
      </w:r>
      <w:r w:rsidR="003E4F2B" w:rsidRPr="00441E73">
        <w:rPr>
          <w:rFonts w:ascii="Arial" w:hAnsi="Arial" w:cs="Arial"/>
          <w:b/>
          <w:sz w:val="18"/>
          <w:szCs w:val="18"/>
        </w:rPr>
        <w:t>4</w:t>
      </w:r>
      <w:r w:rsidR="00C91C8D" w:rsidRPr="00441E73">
        <w:rPr>
          <w:rFonts w:ascii="Arial" w:hAnsi="Arial" w:cs="Arial"/>
          <w:b/>
          <w:sz w:val="18"/>
          <w:szCs w:val="18"/>
        </w:rPr>
        <w:t>. Gwarancja</w:t>
      </w:r>
    </w:p>
    <w:p w14:paraId="7C898F3E" w14:textId="77777777" w:rsidR="003C74EA" w:rsidRDefault="003C74EA" w:rsidP="000F3808">
      <w:pPr>
        <w:pStyle w:val="Tekstpodstawowy22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Gwarancja dla dostaw</w:t>
      </w:r>
      <w:r w:rsidR="00875A5D">
        <w:rPr>
          <w:rFonts w:ascii="Arial" w:hAnsi="Arial" w:cs="Arial"/>
          <w:sz w:val="18"/>
          <w:szCs w:val="18"/>
        </w:rPr>
        <w:t>:</w:t>
      </w:r>
    </w:p>
    <w:p w14:paraId="44493A6E" w14:textId="77777777" w:rsidR="00C91C8D" w:rsidRDefault="00C91C8D" w:rsidP="0029241A">
      <w:pPr>
        <w:pStyle w:val="Tekstpodstawowy22"/>
        <w:numPr>
          <w:ilvl w:val="1"/>
          <w:numId w:val="7"/>
        </w:numPr>
        <w:spacing w:before="120"/>
        <w:ind w:left="788" w:hanging="431"/>
        <w:rPr>
          <w:rFonts w:ascii="Arial" w:hAnsi="Arial" w:cs="Arial"/>
          <w:sz w:val="18"/>
          <w:szCs w:val="18"/>
        </w:rPr>
      </w:pPr>
      <w:r w:rsidRPr="00C91C8D">
        <w:rPr>
          <w:rFonts w:ascii="Arial" w:hAnsi="Arial" w:cs="Arial"/>
          <w:sz w:val="18"/>
          <w:szCs w:val="18"/>
        </w:rPr>
        <w:t>Wykonawca gwarantuje:</w:t>
      </w:r>
    </w:p>
    <w:p w14:paraId="48536002" w14:textId="6E29C417" w:rsidR="00C91C8D" w:rsidRDefault="00C91C8D" w:rsidP="0029241A">
      <w:pPr>
        <w:pStyle w:val="Tekstpodstawowy22"/>
        <w:numPr>
          <w:ilvl w:val="1"/>
          <w:numId w:val="19"/>
        </w:numPr>
        <w:ind w:left="1134" w:hanging="283"/>
        <w:rPr>
          <w:rFonts w:ascii="Arial" w:hAnsi="Arial" w:cs="Arial"/>
          <w:sz w:val="18"/>
          <w:szCs w:val="18"/>
        </w:rPr>
      </w:pPr>
      <w:r w:rsidRPr="00C91C8D">
        <w:rPr>
          <w:rFonts w:ascii="Arial" w:hAnsi="Arial" w:cs="Arial"/>
          <w:sz w:val="18"/>
          <w:szCs w:val="18"/>
        </w:rPr>
        <w:t>Dostarczony towar jest wyprodukowany zgodnie z wymaganiami technicznymi i jakościowymi obowiązującymi w</w:t>
      </w:r>
      <w:r w:rsidR="007F5E42">
        <w:rPr>
          <w:rFonts w:ascii="Arial" w:hAnsi="Arial" w:cs="Arial"/>
          <w:sz w:val="18"/>
          <w:szCs w:val="18"/>
        </w:rPr>
        <w:t> </w:t>
      </w:r>
      <w:r w:rsidRPr="00C91C8D">
        <w:rPr>
          <w:rFonts w:ascii="Arial" w:hAnsi="Arial" w:cs="Arial"/>
          <w:sz w:val="18"/>
          <w:szCs w:val="18"/>
        </w:rPr>
        <w:t>Polsce.</w:t>
      </w:r>
    </w:p>
    <w:p w14:paraId="41970298" w14:textId="77777777" w:rsidR="007F5E42" w:rsidRDefault="00C91C8D" w:rsidP="0029241A">
      <w:pPr>
        <w:pStyle w:val="Tekstpodstawowy22"/>
        <w:numPr>
          <w:ilvl w:val="1"/>
          <w:numId w:val="19"/>
        </w:numPr>
        <w:ind w:left="1134" w:hanging="283"/>
        <w:rPr>
          <w:rFonts w:ascii="Arial" w:hAnsi="Arial" w:cs="Arial"/>
          <w:sz w:val="18"/>
          <w:szCs w:val="18"/>
        </w:rPr>
      </w:pPr>
      <w:r w:rsidRPr="00C91C8D">
        <w:rPr>
          <w:rFonts w:ascii="Arial" w:hAnsi="Arial" w:cs="Arial"/>
          <w:sz w:val="18"/>
          <w:szCs w:val="18"/>
        </w:rPr>
        <w:t>Dostarczony towar jest nowy i zgodny z warunkami Oferty.</w:t>
      </w:r>
    </w:p>
    <w:p w14:paraId="594B6133" w14:textId="77777777" w:rsidR="00C91C8D" w:rsidRPr="007F5E42" w:rsidRDefault="00C91C8D" w:rsidP="0029241A">
      <w:pPr>
        <w:pStyle w:val="Tekstpodstawowy22"/>
        <w:numPr>
          <w:ilvl w:val="1"/>
          <w:numId w:val="19"/>
        </w:numPr>
        <w:ind w:left="1134" w:hanging="283"/>
        <w:rPr>
          <w:rFonts w:ascii="Arial" w:hAnsi="Arial" w:cs="Arial"/>
          <w:sz w:val="18"/>
          <w:szCs w:val="18"/>
        </w:rPr>
      </w:pPr>
      <w:r w:rsidRPr="007F5E42">
        <w:rPr>
          <w:rFonts w:ascii="Arial" w:hAnsi="Arial" w:cs="Arial"/>
          <w:sz w:val="18"/>
          <w:szCs w:val="18"/>
        </w:rPr>
        <w:t>Niezawodność pracy dostarczonego towaru na okres</w:t>
      </w:r>
      <w:r w:rsidR="007B0B9F">
        <w:rPr>
          <w:rFonts w:ascii="Arial" w:hAnsi="Arial" w:cs="Arial"/>
          <w:sz w:val="18"/>
          <w:szCs w:val="18"/>
        </w:rPr>
        <w:t xml:space="preserve"> </w:t>
      </w:r>
      <w:r w:rsidRPr="007F5E42">
        <w:rPr>
          <w:rFonts w:ascii="Arial" w:hAnsi="Arial" w:cs="Arial"/>
          <w:sz w:val="18"/>
          <w:szCs w:val="18"/>
        </w:rPr>
        <w:t>12 miesięcy od daty odb</w:t>
      </w:r>
      <w:r w:rsidR="007F5E42" w:rsidRPr="007F5E42">
        <w:rPr>
          <w:rFonts w:ascii="Arial" w:hAnsi="Arial" w:cs="Arial"/>
          <w:sz w:val="18"/>
          <w:szCs w:val="18"/>
        </w:rPr>
        <w:t>ioru,</w:t>
      </w:r>
      <w:r w:rsidRPr="007F5E42">
        <w:rPr>
          <w:rFonts w:ascii="Arial" w:hAnsi="Arial" w:cs="Arial"/>
          <w:sz w:val="18"/>
          <w:szCs w:val="18"/>
        </w:rPr>
        <w:t xml:space="preserve"> </w:t>
      </w:r>
      <w:r w:rsidR="007F5E42" w:rsidRPr="007F5E42">
        <w:rPr>
          <w:rFonts w:ascii="Arial" w:hAnsi="Arial" w:cs="Arial"/>
          <w:sz w:val="18"/>
          <w:szCs w:val="18"/>
        </w:rPr>
        <w:t>o ile szczegółowe warunki danego zamówienia nie stanowią inaczej.</w:t>
      </w:r>
    </w:p>
    <w:p w14:paraId="3BDCD584" w14:textId="77777777" w:rsidR="003C74EA" w:rsidRDefault="00C91C8D" w:rsidP="0029241A">
      <w:pPr>
        <w:pStyle w:val="Tekstpodstawowy22"/>
        <w:numPr>
          <w:ilvl w:val="1"/>
          <w:numId w:val="19"/>
        </w:numPr>
        <w:ind w:left="1134" w:hanging="283"/>
        <w:rPr>
          <w:rFonts w:ascii="Arial" w:hAnsi="Arial" w:cs="Arial"/>
          <w:sz w:val="18"/>
          <w:szCs w:val="18"/>
        </w:rPr>
      </w:pPr>
      <w:r w:rsidRPr="00C91C8D">
        <w:rPr>
          <w:rFonts w:ascii="Arial" w:hAnsi="Arial" w:cs="Arial"/>
          <w:sz w:val="18"/>
          <w:szCs w:val="18"/>
        </w:rPr>
        <w:t>Pokrycie wszelkich kosztów w całości związanych z reklamacją tj. ekspertyzy, naprawa, transport, itp.</w:t>
      </w:r>
    </w:p>
    <w:p w14:paraId="21F809B0" w14:textId="77777777" w:rsidR="00DA25F1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18"/>
          <w:szCs w:val="18"/>
        </w:rPr>
      </w:pPr>
      <w:r w:rsidRPr="003C74EA">
        <w:rPr>
          <w:rFonts w:ascii="Arial" w:hAnsi="Arial" w:cs="Arial"/>
          <w:sz w:val="18"/>
          <w:szCs w:val="18"/>
        </w:rPr>
        <w:t>Wykonawca zobowiązany jest do usunięcia wad stwierdzonych w okresie gwarancji i rękojmi w terminie technicznie uzasadnionym i bez zbędnego opóźnienia, jednak nie dłuższym niż czternaście dni od dnia powiadomienia go</w:t>
      </w:r>
      <w:r w:rsidR="00C463F2">
        <w:rPr>
          <w:rFonts w:ascii="Arial" w:hAnsi="Arial" w:cs="Arial"/>
          <w:sz w:val="18"/>
          <w:szCs w:val="18"/>
        </w:rPr>
        <w:t> </w:t>
      </w:r>
      <w:r w:rsidRPr="003C74EA">
        <w:rPr>
          <w:rFonts w:ascii="Arial" w:hAnsi="Arial" w:cs="Arial"/>
          <w:sz w:val="18"/>
          <w:szCs w:val="18"/>
        </w:rPr>
        <w:t>o</w:t>
      </w:r>
      <w:r w:rsidR="00C463F2">
        <w:rPr>
          <w:rFonts w:ascii="Arial" w:hAnsi="Arial" w:cs="Arial"/>
          <w:sz w:val="18"/>
          <w:szCs w:val="18"/>
        </w:rPr>
        <w:t> </w:t>
      </w:r>
      <w:r w:rsidRPr="003C74EA">
        <w:rPr>
          <w:rFonts w:ascii="Arial" w:hAnsi="Arial" w:cs="Arial"/>
          <w:sz w:val="18"/>
          <w:szCs w:val="18"/>
        </w:rPr>
        <w:t>ujawnieniu usterek i wad, o ile Strony nie uzgodnią innego terminu.</w:t>
      </w:r>
    </w:p>
    <w:p w14:paraId="43986B85" w14:textId="230A2EA2" w:rsidR="00DA25F1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18"/>
          <w:szCs w:val="18"/>
        </w:rPr>
      </w:pPr>
      <w:r w:rsidRPr="00DA25F1">
        <w:rPr>
          <w:rFonts w:ascii="Arial" w:hAnsi="Arial" w:cs="Arial"/>
          <w:sz w:val="18"/>
          <w:szCs w:val="18"/>
        </w:rPr>
        <w:t xml:space="preserve">W przypadku wymiany wadliwego Przedmiotu </w:t>
      </w:r>
      <w:r w:rsidR="00776530" w:rsidRPr="00DA25F1">
        <w:rPr>
          <w:rFonts w:ascii="Arial" w:hAnsi="Arial" w:cs="Arial"/>
          <w:sz w:val="18"/>
          <w:szCs w:val="18"/>
        </w:rPr>
        <w:t>Zamówienia</w:t>
      </w:r>
      <w:r w:rsidRPr="00DA25F1">
        <w:rPr>
          <w:rFonts w:ascii="Arial" w:hAnsi="Arial" w:cs="Arial"/>
          <w:sz w:val="18"/>
          <w:szCs w:val="18"/>
        </w:rPr>
        <w:t xml:space="preserve"> na nowy termin gwarancji biegnie na nowo od daty dostarczenia </w:t>
      </w:r>
      <w:r w:rsidR="008538D7">
        <w:rPr>
          <w:rFonts w:ascii="Arial" w:hAnsi="Arial" w:cs="Arial"/>
          <w:sz w:val="18"/>
          <w:szCs w:val="18"/>
        </w:rPr>
        <w:t>P</w:t>
      </w:r>
      <w:r w:rsidRPr="00DA25F1">
        <w:rPr>
          <w:rFonts w:ascii="Arial" w:hAnsi="Arial" w:cs="Arial"/>
          <w:sz w:val="18"/>
          <w:szCs w:val="18"/>
        </w:rPr>
        <w:t xml:space="preserve">rzedmiotu </w:t>
      </w:r>
      <w:r w:rsidR="008538D7">
        <w:rPr>
          <w:rFonts w:ascii="Arial" w:hAnsi="Arial" w:cs="Arial"/>
          <w:sz w:val="18"/>
          <w:szCs w:val="18"/>
        </w:rPr>
        <w:t>Z</w:t>
      </w:r>
      <w:r w:rsidRPr="00DA25F1">
        <w:rPr>
          <w:rFonts w:ascii="Arial" w:hAnsi="Arial" w:cs="Arial"/>
          <w:sz w:val="18"/>
          <w:szCs w:val="18"/>
        </w:rPr>
        <w:t>amówienia wolnego od wad.</w:t>
      </w:r>
    </w:p>
    <w:p w14:paraId="4961AB34" w14:textId="77777777" w:rsidR="00C91C8D" w:rsidRPr="00DA25F1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18"/>
          <w:szCs w:val="18"/>
        </w:rPr>
      </w:pPr>
      <w:r w:rsidRPr="00DA25F1">
        <w:rPr>
          <w:rFonts w:ascii="Arial" w:hAnsi="Arial" w:cs="Arial"/>
          <w:sz w:val="18"/>
          <w:szCs w:val="18"/>
        </w:rPr>
        <w:t>W przypadku dokonania naprawy P</w:t>
      </w:r>
      <w:r w:rsidR="00776530" w:rsidRPr="00DA25F1">
        <w:rPr>
          <w:rFonts w:ascii="Arial" w:hAnsi="Arial" w:cs="Arial"/>
          <w:sz w:val="18"/>
          <w:szCs w:val="18"/>
        </w:rPr>
        <w:t>rzedmiotu Zamówienia</w:t>
      </w:r>
      <w:r w:rsidRPr="00DA25F1">
        <w:rPr>
          <w:rFonts w:ascii="Arial" w:hAnsi="Arial" w:cs="Arial"/>
          <w:sz w:val="18"/>
          <w:szCs w:val="18"/>
        </w:rPr>
        <w:t>, termin gwarancji ulega przedłużeniu o czas jej dokonywania.</w:t>
      </w:r>
    </w:p>
    <w:p w14:paraId="42F1B438" w14:textId="77777777" w:rsidR="00237937" w:rsidRDefault="007F56C5" w:rsidP="00237937">
      <w:pPr>
        <w:pStyle w:val="Tekstpodstawowy22"/>
        <w:numPr>
          <w:ilvl w:val="0"/>
          <w:numId w:val="7"/>
        </w:num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Gwarancja dla Usług </w:t>
      </w:r>
      <w:r w:rsidR="007B0B9F">
        <w:rPr>
          <w:rFonts w:ascii="Arial" w:hAnsi="Arial" w:cs="Arial"/>
          <w:sz w:val="18"/>
          <w:szCs w:val="18"/>
        </w:rPr>
        <w:t>/</w:t>
      </w:r>
      <w:r w:rsidR="00F94028">
        <w:rPr>
          <w:rFonts w:ascii="Arial" w:hAnsi="Arial" w:cs="Arial"/>
          <w:sz w:val="18"/>
          <w:szCs w:val="18"/>
        </w:rPr>
        <w:t xml:space="preserve"> </w:t>
      </w:r>
      <w:r w:rsidR="007B0B9F">
        <w:rPr>
          <w:rFonts w:ascii="Arial" w:hAnsi="Arial" w:cs="Arial"/>
          <w:sz w:val="18"/>
          <w:szCs w:val="18"/>
        </w:rPr>
        <w:t>R</w:t>
      </w:r>
      <w:r w:rsidR="00237937">
        <w:rPr>
          <w:rFonts w:ascii="Arial" w:hAnsi="Arial" w:cs="Arial"/>
          <w:sz w:val="18"/>
          <w:szCs w:val="18"/>
        </w:rPr>
        <w:t xml:space="preserve">obót </w:t>
      </w:r>
      <w:r w:rsidR="007B0B9F">
        <w:rPr>
          <w:rFonts w:ascii="Arial" w:hAnsi="Arial" w:cs="Arial"/>
          <w:sz w:val="18"/>
          <w:szCs w:val="18"/>
        </w:rPr>
        <w:t>B</w:t>
      </w:r>
      <w:r w:rsidR="00237937">
        <w:rPr>
          <w:rFonts w:ascii="Arial" w:hAnsi="Arial" w:cs="Arial"/>
          <w:sz w:val="18"/>
          <w:szCs w:val="18"/>
        </w:rPr>
        <w:t>udowlanych:</w:t>
      </w:r>
    </w:p>
    <w:p w14:paraId="4D9BA960" w14:textId="77777777" w:rsidR="00305BA6" w:rsidRDefault="00305BA6" w:rsidP="0029241A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wykonany przedmiot Zamówienia</w:t>
      </w:r>
      <w:r w:rsidR="00237937" w:rsidRPr="00237937">
        <w:rPr>
          <w:rFonts w:ascii="Arial" w:hAnsi="Arial" w:cs="Arial"/>
          <w:sz w:val="18"/>
          <w:szCs w:val="18"/>
        </w:rPr>
        <w:t xml:space="preserve"> Wykonawca niezależnie od rękojmi udziela gwarancji na okres</w:t>
      </w:r>
      <w:r>
        <w:rPr>
          <w:rFonts w:ascii="Arial" w:hAnsi="Arial" w:cs="Arial"/>
          <w:sz w:val="18"/>
          <w:szCs w:val="18"/>
        </w:rPr>
        <w:t xml:space="preserve"> wskazany w szczegółowych warunkach zamówienia</w:t>
      </w:r>
      <w:r w:rsidR="00237937" w:rsidRPr="00237937">
        <w:rPr>
          <w:rFonts w:ascii="Arial" w:hAnsi="Arial" w:cs="Arial"/>
          <w:sz w:val="18"/>
          <w:szCs w:val="18"/>
        </w:rPr>
        <w:t>, licząc od daty Protokołu Końcowego odbioru Usługi</w:t>
      </w:r>
      <w:r w:rsidR="00F94028">
        <w:rPr>
          <w:rFonts w:ascii="Arial" w:hAnsi="Arial" w:cs="Arial"/>
          <w:sz w:val="18"/>
          <w:szCs w:val="18"/>
        </w:rPr>
        <w:t xml:space="preserve"> </w:t>
      </w:r>
      <w:r w:rsidR="00B50905">
        <w:rPr>
          <w:rFonts w:ascii="Arial" w:hAnsi="Arial" w:cs="Arial"/>
          <w:sz w:val="18"/>
          <w:szCs w:val="18"/>
        </w:rPr>
        <w:t>/ Roboty Budowlanej</w:t>
      </w:r>
      <w:r w:rsidR="00237937" w:rsidRPr="00237937">
        <w:rPr>
          <w:rFonts w:ascii="Arial" w:hAnsi="Arial" w:cs="Arial"/>
          <w:sz w:val="18"/>
          <w:szCs w:val="18"/>
        </w:rPr>
        <w:t>. Udzielenie gwarancji oznacza, że Wykonawca</w:t>
      </w:r>
      <w:r>
        <w:rPr>
          <w:rFonts w:ascii="Arial" w:hAnsi="Arial" w:cs="Arial"/>
          <w:sz w:val="18"/>
          <w:szCs w:val="18"/>
        </w:rPr>
        <w:t xml:space="preserve"> gwarantuje, że przedmiot Zamówienia </w:t>
      </w:r>
      <w:r w:rsidR="00237937" w:rsidRPr="00237937">
        <w:rPr>
          <w:rFonts w:ascii="Arial" w:hAnsi="Arial" w:cs="Arial"/>
          <w:sz w:val="18"/>
          <w:szCs w:val="18"/>
        </w:rPr>
        <w:t>został wykonany bez wad i</w:t>
      </w:r>
      <w:r w:rsidR="005819F8">
        <w:rPr>
          <w:rFonts w:ascii="Arial" w:hAnsi="Arial" w:cs="Arial"/>
          <w:sz w:val="18"/>
          <w:szCs w:val="18"/>
        </w:rPr>
        <w:t> </w:t>
      </w:r>
      <w:r w:rsidR="00237937" w:rsidRPr="00237937">
        <w:rPr>
          <w:rFonts w:ascii="Arial" w:hAnsi="Arial" w:cs="Arial"/>
          <w:sz w:val="18"/>
          <w:szCs w:val="18"/>
        </w:rPr>
        <w:t>należycie, a w przypadku ujawnie</w:t>
      </w:r>
      <w:r>
        <w:rPr>
          <w:rFonts w:ascii="Arial" w:hAnsi="Arial" w:cs="Arial"/>
          <w:sz w:val="18"/>
          <w:szCs w:val="18"/>
        </w:rPr>
        <w:t>nia się wady w przedmiocie Zamówienia</w:t>
      </w:r>
      <w:r w:rsidR="00237937" w:rsidRPr="00237937">
        <w:rPr>
          <w:rFonts w:ascii="Arial" w:hAnsi="Arial" w:cs="Arial"/>
          <w:sz w:val="18"/>
          <w:szCs w:val="18"/>
        </w:rPr>
        <w:t xml:space="preserve"> Wykonawca ponosi z tego tytułu odp</w:t>
      </w:r>
      <w:r>
        <w:rPr>
          <w:rFonts w:ascii="Arial" w:hAnsi="Arial" w:cs="Arial"/>
          <w:sz w:val="18"/>
          <w:szCs w:val="18"/>
        </w:rPr>
        <w:t>owiedzialność określoną w Zamówieniu</w:t>
      </w:r>
      <w:r w:rsidR="00237937" w:rsidRPr="00237937">
        <w:rPr>
          <w:rFonts w:ascii="Arial" w:hAnsi="Arial" w:cs="Arial"/>
          <w:sz w:val="18"/>
          <w:szCs w:val="18"/>
        </w:rPr>
        <w:t xml:space="preserve"> i w przepisach prawa z tytułu nienależytego wykonania zobowiązania.</w:t>
      </w:r>
    </w:p>
    <w:p w14:paraId="67BDAA54" w14:textId="77777777" w:rsidR="00305BA6" w:rsidRDefault="00237937" w:rsidP="0029241A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18"/>
          <w:szCs w:val="18"/>
        </w:rPr>
      </w:pPr>
      <w:r w:rsidRPr="00305BA6">
        <w:rPr>
          <w:rFonts w:ascii="Arial" w:hAnsi="Arial" w:cs="Arial"/>
          <w:sz w:val="18"/>
          <w:szCs w:val="18"/>
        </w:rPr>
        <w:lastRenderedPageBreak/>
        <w:t>Wykonawca zobowiązany jest do usunięcia wad stwierdzonych w okresie gwarancji i rękojmi w terminie technicznie uzasadnionym i bez zbędnego opóźnienia, jednak nie dłuższym niż czternaście dni od dnia pisemnego powiadomienia go o ujawnieniu usterek lub wad, o ile Strony nie uzgodnią innego terminu.</w:t>
      </w:r>
    </w:p>
    <w:p w14:paraId="723C4C47" w14:textId="77777777" w:rsidR="00305BA6" w:rsidRDefault="00237937" w:rsidP="0029241A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18"/>
          <w:szCs w:val="18"/>
        </w:rPr>
      </w:pPr>
      <w:r w:rsidRPr="00305BA6">
        <w:rPr>
          <w:rFonts w:ascii="Arial" w:hAnsi="Arial" w:cs="Arial"/>
          <w:sz w:val="18"/>
          <w:szCs w:val="18"/>
        </w:rPr>
        <w:t xml:space="preserve">Wady i usterki wynikłe w trakcie trwania gwarancji i rękojmi zostaną usunięte przez Wykonawcę nieodpłatnie. </w:t>
      </w:r>
    </w:p>
    <w:p w14:paraId="0E4731FD" w14:textId="218D0C30" w:rsidR="00305BA6" w:rsidRDefault="00237937" w:rsidP="0029241A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18"/>
          <w:szCs w:val="18"/>
        </w:rPr>
      </w:pPr>
      <w:r w:rsidRPr="00305BA6">
        <w:rPr>
          <w:rFonts w:ascii="Arial" w:hAnsi="Arial" w:cs="Arial"/>
          <w:sz w:val="18"/>
          <w:szCs w:val="18"/>
        </w:rPr>
        <w:t>Zgłoszenie wady (awarii, usterki, lub innej nieprawidłowoś</w:t>
      </w:r>
      <w:r w:rsidR="00305BA6" w:rsidRPr="00305BA6">
        <w:rPr>
          <w:rFonts w:ascii="Arial" w:hAnsi="Arial" w:cs="Arial"/>
          <w:sz w:val="18"/>
          <w:szCs w:val="18"/>
        </w:rPr>
        <w:t>ci w działaniu) przedmiotu Zamówienia</w:t>
      </w:r>
      <w:r w:rsidRPr="00305BA6">
        <w:rPr>
          <w:rFonts w:ascii="Arial" w:hAnsi="Arial" w:cs="Arial"/>
          <w:sz w:val="18"/>
          <w:szCs w:val="18"/>
        </w:rPr>
        <w:t xml:space="preserve"> dokonywane będzie przez Zamawiającego pisemnie, </w:t>
      </w:r>
      <w:r w:rsidR="00305BA6" w:rsidRPr="00305BA6">
        <w:rPr>
          <w:rFonts w:ascii="Arial" w:hAnsi="Arial" w:cs="Arial"/>
          <w:sz w:val="18"/>
          <w:szCs w:val="18"/>
        </w:rPr>
        <w:t>faksem lub pocztą elektroniczną</w:t>
      </w:r>
      <w:r w:rsidRPr="00305BA6">
        <w:rPr>
          <w:rFonts w:ascii="Arial" w:hAnsi="Arial" w:cs="Arial"/>
          <w:sz w:val="18"/>
          <w:szCs w:val="18"/>
        </w:rPr>
        <w:t>. Za datę doręczenia zgłoszenia faksem lub poczt</w:t>
      </w:r>
      <w:r w:rsidR="00B32CAC">
        <w:rPr>
          <w:rFonts w:ascii="Arial" w:hAnsi="Arial" w:cs="Arial"/>
          <w:sz w:val="18"/>
          <w:szCs w:val="18"/>
        </w:rPr>
        <w:t>ą</w:t>
      </w:r>
      <w:r w:rsidRPr="00305BA6">
        <w:rPr>
          <w:rFonts w:ascii="Arial" w:hAnsi="Arial" w:cs="Arial"/>
          <w:sz w:val="18"/>
          <w:szCs w:val="18"/>
        </w:rPr>
        <w:t xml:space="preserve"> elektroniczną Strony uznają dzień przekazania korespondencji pocztą elektroniczną lub faksem.</w:t>
      </w:r>
    </w:p>
    <w:p w14:paraId="5C55637E" w14:textId="77777777" w:rsidR="00237937" w:rsidRPr="00305BA6" w:rsidRDefault="00237937" w:rsidP="0029241A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18"/>
          <w:szCs w:val="18"/>
        </w:rPr>
      </w:pPr>
      <w:r w:rsidRPr="00305BA6">
        <w:rPr>
          <w:rFonts w:ascii="Arial" w:hAnsi="Arial" w:cs="Arial"/>
          <w:sz w:val="18"/>
          <w:szCs w:val="18"/>
        </w:rPr>
        <w:t>Jeżeli Wykonawca nie podejmie czynności w c</w:t>
      </w:r>
      <w:r w:rsidR="00305BA6">
        <w:rPr>
          <w:rFonts w:ascii="Arial" w:hAnsi="Arial" w:cs="Arial"/>
          <w:sz w:val="18"/>
          <w:szCs w:val="18"/>
        </w:rPr>
        <w:t>elu usunięcia wad w terminie określonym w szczegółowych warunkach Zamówienia</w:t>
      </w:r>
      <w:r w:rsidRPr="00305BA6">
        <w:rPr>
          <w:rFonts w:ascii="Arial" w:hAnsi="Arial" w:cs="Arial"/>
          <w:sz w:val="18"/>
          <w:szCs w:val="18"/>
        </w:rPr>
        <w:t xml:space="preserve"> albo nie usunie wad w wyznaczonym terminie</w:t>
      </w:r>
      <w:r w:rsidR="00305BA6">
        <w:rPr>
          <w:rFonts w:ascii="Arial" w:hAnsi="Arial" w:cs="Arial"/>
          <w:sz w:val="18"/>
          <w:szCs w:val="18"/>
        </w:rPr>
        <w:t>,</w:t>
      </w:r>
      <w:r w:rsidRPr="00305BA6">
        <w:rPr>
          <w:rFonts w:ascii="Arial" w:hAnsi="Arial" w:cs="Arial"/>
          <w:sz w:val="18"/>
          <w:szCs w:val="18"/>
        </w:rPr>
        <w:t xml:space="preserve"> Zamawiający może niezależnie od innych przysługujących mu uprawnień zlecić usunięcie ich stronie trzeciej na koszt i ryzyko Wykonawcy, bez konieczności uzyskiwania zgody sądu powszechnego. </w:t>
      </w:r>
    </w:p>
    <w:p w14:paraId="52D6B589" w14:textId="77777777" w:rsidR="00C91C8D" w:rsidRPr="00283C1D" w:rsidRDefault="00C91C8D" w:rsidP="00776530">
      <w:pPr>
        <w:keepNext/>
        <w:autoSpaceDE w:val="0"/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283C1D">
        <w:rPr>
          <w:rFonts w:ascii="Arial" w:hAnsi="Arial" w:cs="Arial"/>
          <w:b/>
          <w:sz w:val="18"/>
          <w:szCs w:val="18"/>
        </w:rPr>
        <w:t xml:space="preserve">§ </w:t>
      </w:r>
      <w:r w:rsidR="003E4F2B">
        <w:rPr>
          <w:rFonts w:ascii="Arial" w:hAnsi="Arial" w:cs="Arial"/>
          <w:b/>
          <w:sz w:val="18"/>
          <w:szCs w:val="18"/>
        </w:rPr>
        <w:t>5</w:t>
      </w:r>
      <w:r w:rsidRPr="00283C1D">
        <w:rPr>
          <w:rFonts w:ascii="Arial" w:hAnsi="Arial" w:cs="Arial"/>
          <w:b/>
          <w:sz w:val="18"/>
          <w:szCs w:val="18"/>
        </w:rPr>
        <w:t>.</w:t>
      </w:r>
      <w:r w:rsidR="00776530">
        <w:rPr>
          <w:rFonts w:ascii="Arial" w:hAnsi="Arial" w:cs="Arial"/>
          <w:b/>
          <w:sz w:val="18"/>
          <w:szCs w:val="18"/>
        </w:rPr>
        <w:t xml:space="preserve"> </w:t>
      </w:r>
      <w:r w:rsidRPr="00283C1D">
        <w:rPr>
          <w:rFonts w:ascii="Arial" w:hAnsi="Arial" w:cs="Arial"/>
          <w:b/>
          <w:sz w:val="18"/>
          <w:szCs w:val="18"/>
        </w:rPr>
        <w:t xml:space="preserve">Procedury </w:t>
      </w:r>
      <w:r w:rsidR="004B1858">
        <w:rPr>
          <w:rFonts w:ascii="Arial" w:hAnsi="Arial" w:cs="Arial"/>
          <w:b/>
          <w:sz w:val="18"/>
          <w:szCs w:val="18"/>
        </w:rPr>
        <w:t>o</w:t>
      </w:r>
      <w:r w:rsidRPr="00283C1D">
        <w:rPr>
          <w:rFonts w:ascii="Arial" w:hAnsi="Arial" w:cs="Arial"/>
          <w:b/>
          <w:sz w:val="18"/>
          <w:szCs w:val="18"/>
        </w:rPr>
        <w:t>dbioru</w:t>
      </w:r>
    </w:p>
    <w:p w14:paraId="11FF1DAB" w14:textId="77777777" w:rsidR="006148AD" w:rsidRDefault="00305BA6" w:rsidP="006148AD">
      <w:pPr>
        <w:pStyle w:val="Poradnik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Procedury Odbioru dla dostaw</w:t>
      </w:r>
      <w:r w:rsidR="00875A5D">
        <w:rPr>
          <w:rFonts w:ascii="Arial" w:hAnsi="Arial" w:cs="Arial"/>
          <w:sz w:val="18"/>
          <w:szCs w:val="18"/>
        </w:rPr>
        <w:t>:</w:t>
      </w:r>
    </w:p>
    <w:p w14:paraId="0321D4E2" w14:textId="77777777" w:rsidR="00C91C8D" w:rsidRPr="006148AD" w:rsidRDefault="00C91C8D" w:rsidP="006148AD">
      <w:pPr>
        <w:pStyle w:val="Poradnik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148AD">
        <w:rPr>
          <w:rFonts w:ascii="Arial" w:hAnsi="Arial" w:cs="Arial"/>
          <w:sz w:val="18"/>
          <w:szCs w:val="18"/>
        </w:rPr>
        <w:t xml:space="preserve">Wraz z dostawą/pierwszą dostawą Przedmiotu </w:t>
      </w:r>
      <w:r w:rsidR="00776530" w:rsidRPr="006148AD">
        <w:rPr>
          <w:rFonts w:ascii="Arial" w:hAnsi="Arial" w:cs="Arial"/>
          <w:sz w:val="18"/>
          <w:szCs w:val="18"/>
        </w:rPr>
        <w:t>Zamówienia</w:t>
      </w:r>
      <w:r w:rsidRPr="006148AD">
        <w:rPr>
          <w:rFonts w:ascii="Arial" w:hAnsi="Arial" w:cs="Arial"/>
          <w:sz w:val="18"/>
          <w:szCs w:val="18"/>
        </w:rPr>
        <w:t xml:space="preserve"> Wykonawca dostarczy następujące dokumenty:</w:t>
      </w:r>
    </w:p>
    <w:p w14:paraId="43F09893" w14:textId="0037F764" w:rsidR="00C91C8D" w:rsidRPr="00283C1D" w:rsidRDefault="00C91C8D" w:rsidP="0029241A">
      <w:pPr>
        <w:numPr>
          <w:ilvl w:val="1"/>
          <w:numId w:val="18"/>
        </w:numPr>
        <w:tabs>
          <w:tab w:val="clear" w:pos="1080"/>
          <w:tab w:val="num" w:pos="1638"/>
        </w:tabs>
        <w:suppressAutoHyphens/>
        <w:spacing w:before="120"/>
        <w:ind w:left="1162" w:hanging="311"/>
        <w:jc w:val="both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>Dokumen</w:t>
      </w:r>
      <w:r>
        <w:rPr>
          <w:rFonts w:ascii="Arial" w:hAnsi="Arial" w:cs="Arial"/>
          <w:sz w:val="18"/>
          <w:szCs w:val="18"/>
        </w:rPr>
        <w:t>ty potwierdzające dopuszczenie P</w:t>
      </w:r>
      <w:r w:rsidRPr="00283C1D">
        <w:rPr>
          <w:rFonts w:ascii="Arial" w:hAnsi="Arial" w:cs="Arial"/>
          <w:sz w:val="18"/>
          <w:szCs w:val="18"/>
        </w:rPr>
        <w:t xml:space="preserve">rzedmiotu </w:t>
      </w:r>
      <w:r w:rsidR="00776530">
        <w:rPr>
          <w:rFonts w:ascii="Arial" w:hAnsi="Arial" w:cs="Arial"/>
          <w:sz w:val="18"/>
          <w:szCs w:val="18"/>
        </w:rPr>
        <w:t>Zamówienia</w:t>
      </w:r>
      <w:r w:rsidRPr="00283C1D">
        <w:rPr>
          <w:rFonts w:ascii="Arial" w:hAnsi="Arial" w:cs="Arial"/>
          <w:sz w:val="18"/>
          <w:szCs w:val="18"/>
        </w:rPr>
        <w:t xml:space="preserve"> do obrotu na terenie RP;</w:t>
      </w:r>
    </w:p>
    <w:p w14:paraId="001A1B45" w14:textId="77777777" w:rsidR="00C91C8D" w:rsidRDefault="00C91C8D" w:rsidP="0029241A">
      <w:pPr>
        <w:pStyle w:val="Poradnik"/>
        <w:numPr>
          <w:ilvl w:val="1"/>
          <w:numId w:val="18"/>
        </w:numPr>
        <w:tabs>
          <w:tab w:val="clear" w:pos="1080"/>
          <w:tab w:val="num" w:pos="1638"/>
        </w:tabs>
        <w:spacing w:line="240" w:lineRule="auto"/>
        <w:ind w:left="1162" w:hanging="311"/>
        <w:jc w:val="both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>Ins</w:t>
      </w:r>
      <w:r>
        <w:rPr>
          <w:rFonts w:ascii="Arial" w:hAnsi="Arial" w:cs="Arial"/>
          <w:sz w:val="18"/>
          <w:szCs w:val="18"/>
        </w:rPr>
        <w:t>trukcje obsługi i eksploatacji P</w:t>
      </w:r>
      <w:r w:rsidRPr="00283C1D">
        <w:rPr>
          <w:rFonts w:ascii="Arial" w:hAnsi="Arial" w:cs="Arial"/>
          <w:sz w:val="18"/>
          <w:szCs w:val="18"/>
        </w:rPr>
        <w:t xml:space="preserve">rzedmiotu </w:t>
      </w:r>
      <w:r w:rsidR="00776530">
        <w:rPr>
          <w:rFonts w:ascii="Arial" w:hAnsi="Arial" w:cs="Arial"/>
          <w:sz w:val="18"/>
          <w:szCs w:val="18"/>
        </w:rPr>
        <w:t>Zamówienia</w:t>
      </w:r>
      <w:r w:rsidRPr="00283C1D">
        <w:rPr>
          <w:rFonts w:ascii="Arial" w:hAnsi="Arial" w:cs="Arial"/>
          <w:sz w:val="18"/>
          <w:szCs w:val="18"/>
        </w:rPr>
        <w:t xml:space="preserve"> sporządzone w języku polskim, w wersji papierowej, </w:t>
      </w:r>
      <w:r w:rsidR="007F56C5">
        <w:rPr>
          <w:rFonts w:ascii="Arial" w:hAnsi="Arial" w:cs="Arial"/>
          <w:sz w:val="18"/>
          <w:szCs w:val="18"/>
        </w:rPr>
        <w:t>oraz na nośniku elektronicznym.</w:t>
      </w:r>
    </w:p>
    <w:p w14:paraId="0494E4B6" w14:textId="77777777" w:rsidR="00305BA6" w:rsidRDefault="00305BA6" w:rsidP="00305BA6">
      <w:pPr>
        <w:pStyle w:val="Poradnik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Procedury</w:t>
      </w:r>
      <w:r w:rsidR="007F56C5">
        <w:rPr>
          <w:rFonts w:ascii="Arial" w:hAnsi="Arial" w:cs="Arial"/>
          <w:sz w:val="18"/>
          <w:szCs w:val="18"/>
        </w:rPr>
        <w:t xml:space="preserve"> Odbioru dla </w:t>
      </w:r>
      <w:r w:rsidR="00B934E0">
        <w:rPr>
          <w:rFonts w:ascii="Arial" w:hAnsi="Arial" w:cs="Arial"/>
          <w:sz w:val="18"/>
          <w:szCs w:val="18"/>
        </w:rPr>
        <w:t>U</w:t>
      </w:r>
      <w:r w:rsidR="007F56C5">
        <w:rPr>
          <w:rFonts w:ascii="Arial" w:hAnsi="Arial" w:cs="Arial"/>
          <w:sz w:val="18"/>
          <w:szCs w:val="18"/>
        </w:rPr>
        <w:t xml:space="preserve">sług </w:t>
      </w:r>
      <w:r w:rsidR="00B50905">
        <w:rPr>
          <w:rFonts w:ascii="Arial" w:hAnsi="Arial" w:cs="Arial"/>
          <w:sz w:val="18"/>
          <w:szCs w:val="18"/>
        </w:rPr>
        <w:t>/</w:t>
      </w:r>
      <w:r w:rsidR="00B934E0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obót budowlanych</w:t>
      </w:r>
      <w:r w:rsidR="007F56C5">
        <w:rPr>
          <w:rFonts w:ascii="Arial" w:hAnsi="Arial" w:cs="Arial"/>
          <w:sz w:val="18"/>
          <w:szCs w:val="18"/>
        </w:rPr>
        <w:t>:</w:t>
      </w:r>
    </w:p>
    <w:p w14:paraId="5F16C7E6" w14:textId="77777777" w:rsidR="006148AD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18"/>
          <w:szCs w:val="18"/>
        </w:rPr>
      </w:pPr>
      <w:r w:rsidRPr="007F56C5">
        <w:rPr>
          <w:rFonts w:ascii="Arial" w:hAnsi="Arial" w:cs="Arial"/>
          <w:sz w:val="18"/>
          <w:szCs w:val="18"/>
        </w:rPr>
        <w:t>Wykonawca przedstawi r</w:t>
      </w:r>
      <w:r>
        <w:rPr>
          <w:rFonts w:ascii="Arial" w:hAnsi="Arial" w:cs="Arial"/>
          <w:sz w:val="18"/>
          <w:szCs w:val="18"/>
        </w:rPr>
        <w:t>ezultaty realizacji przedmiotu Zamówienia</w:t>
      </w:r>
      <w:r w:rsidRPr="007F56C5">
        <w:rPr>
          <w:rFonts w:ascii="Arial" w:hAnsi="Arial" w:cs="Arial"/>
          <w:sz w:val="18"/>
          <w:szCs w:val="18"/>
        </w:rPr>
        <w:t xml:space="preserve"> w formie </w:t>
      </w:r>
      <w:r w:rsidR="006148AD">
        <w:rPr>
          <w:rFonts w:ascii="Arial" w:hAnsi="Arial" w:cs="Arial"/>
          <w:sz w:val="18"/>
          <w:szCs w:val="18"/>
        </w:rPr>
        <w:t>określonej w szczegółowych warunkach Zamówienia.</w:t>
      </w:r>
    </w:p>
    <w:p w14:paraId="07FFAA18" w14:textId="73E839F8" w:rsidR="006148AD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18"/>
          <w:szCs w:val="18"/>
        </w:rPr>
      </w:pPr>
      <w:r w:rsidRPr="006148AD">
        <w:rPr>
          <w:rFonts w:ascii="Arial" w:hAnsi="Arial" w:cs="Arial"/>
          <w:sz w:val="18"/>
          <w:szCs w:val="18"/>
        </w:rPr>
        <w:t>W przypadku uwag lub zastrzeże</w:t>
      </w:r>
      <w:r w:rsidR="006148AD" w:rsidRPr="006148AD">
        <w:rPr>
          <w:rFonts w:ascii="Arial" w:hAnsi="Arial" w:cs="Arial"/>
          <w:sz w:val="18"/>
          <w:szCs w:val="18"/>
        </w:rPr>
        <w:t>ń do realizacji przedmiotu Zamówienia,</w:t>
      </w:r>
      <w:r w:rsidRPr="006148AD">
        <w:rPr>
          <w:rFonts w:ascii="Arial" w:hAnsi="Arial" w:cs="Arial"/>
          <w:sz w:val="18"/>
          <w:szCs w:val="18"/>
        </w:rPr>
        <w:t xml:space="preserve"> Zamawiający przekaże Wykonawcy zastrzeżenia i</w:t>
      </w:r>
      <w:r w:rsidR="006148AD" w:rsidRPr="006148AD">
        <w:rPr>
          <w:rFonts w:ascii="Arial" w:hAnsi="Arial" w:cs="Arial"/>
          <w:sz w:val="18"/>
          <w:szCs w:val="18"/>
        </w:rPr>
        <w:t> </w:t>
      </w:r>
      <w:r w:rsidRPr="006148AD">
        <w:rPr>
          <w:rFonts w:ascii="Arial" w:hAnsi="Arial" w:cs="Arial"/>
          <w:sz w:val="18"/>
          <w:szCs w:val="18"/>
        </w:rPr>
        <w:t>uwagi wyznaczając termin na ich usunięcie lub wprowadzenie wymaganych zmian lub uzupełnień. Po usunięciu wad lub dokonaniu niezbędnych zmian i uzupeł</w:t>
      </w:r>
      <w:r w:rsidR="006148AD" w:rsidRPr="006148AD">
        <w:rPr>
          <w:rFonts w:ascii="Arial" w:hAnsi="Arial" w:cs="Arial"/>
          <w:sz w:val="18"/>
          <w:szCs w:val="18"/>
        </w:rPr>
        <w:t>nień, wykonanie przedmiotu Zamówienia</w:t>
      </w:r>
      <w:r w:rsidRPr="006148AD">
        <w:rPr>
          <w:rFonts w:ascii="Arial" w:hAnsi="Arial" w:cs="Arial"/>
          <w:sz w:val="18"/>
          <w:szCs w:val="18"/>
        </w:rPr>
        <w:t xml:space="preserve"> podlega ponownej weryfikacji zgodnie z procedurą określoną w niniejszym paragrafie.</w:t>
      </w:r>
    </w:p>
    <w:p w14:paraId="762D1EC0" w14:textId="508AC952" w:rsidR="007F56C5" w:rsidRPr="006148AD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18"/>
          <w:szCs w:val="18"/>
        </w:rPr>
      </w:pPr>
      <w:r w:rsidRPr="006148AD">
        <w:rPr>
          <w:rFonts w:ascii="Arial" w:hAnsi="Arial" w:cs="Arial"/>
          <w:sz w:val="18"/>
          <w:szCs w:val="18"/>
        </w:rPr>
        <w:t xml:space="preserve">W przypadku braku zgłoszenia przez Zamawiającego zastrzeżeń i uwag w </w:t>
      </w:r>
      <w:r w:rsidR="006148AD">
        <w:rPr>
          <w:rFonts w:ascii="Arial" w:hAnsi="Arial" w:cs="Arial"/>
          <w:sz w:val="18"/>
          <w:szCs w:val="18"/>
        </w:rPr>
        <w:t xml:space="preserve">wyznaczonym </w:t>
      </w:r>
      <w:r w:rsidRPr="006148AD">
        <w:rPr>
          <w:rFonts w:ascii="Arial" w:hAnsi="Arial" w:cs="Arial"/>
          <w:sz w:val="18"/>
          <w:szCs w:val="18"/>
        </w:rPr>
        <w:t>terminie</w:t>
      </w:r>
      <w:r w:rsidR="006148AD">
        <w:rPr>
          <w:rFonts w:ascii="Arial" w:hAnsi="Arial" w:cs="Arial"/>
          <w:sz w:val="18"/>
          <w:szCs w:val="18"/>
        </w:rPr>
        <w:t>,</w:t>
      </w:r>
      <w:r w:rsidRPr="006148AD">
        <w:rPr>
          <w:rFonts w:ascii="Arial" w:hAnsi="Arial" w:cs="Arial"/>
          <w:sz w:val="18"/>
          <w:szCs w:val="18"/>
        </w:rPr>
        <w:t xml:space="preserve"> uznaje się, </w:t>
      </w:r>
      <w:r w:rsidR="007B08B9">
        <w:rPr>
          <w:rFonts w:ascii="Arial" w:hAnsi="Arial" w:cs="Arial"/>
          <w:sz w:val="18"/>
          <w:szCs w:val="18"/>
        </w:rPr>
        <w:br/>
      </w:r>
      <w:r w:rsidRPr="006148AD">
        <w:rPr>
          <w:rFonts w:ascii="Arial" w:hAnsi="Arial" w:cs="Arial"/>
          <w:sz w:val="18"/>
          <w:szCs w:val="18"/>
        </w:rPr>
        <w:t xml:space="preserve">że przedmiot </w:t>
      </w:r>
      <w:r w:rsidR="006148AD">
        <w:rPr>
          <w:rFonts w:ascii="Arial" w:hAnsi="Arial" w:cs="Arial"/>
          <w:sz w:val="18"/>
          <w:szCs w:val="18"/>
        </w:rPr>
        <w:t xml:space="preserve">Zamówienia </w:t>
      </w:r>
      <w:r w:rsidRPr="006148AD">
        <w:rPr>
          <w:rFonts w:ascii="Arial" w:hAnsi="Arial" w:cs="Arial"/>
          <w:sz w:val="18"/>
          <w:szCs w:val="18"/>
        </w:rPr>
        <w:t xml:space="preserve">został odebrany, co nie zwalnia Wykonawcy z odpowiedzialności z tytułu należytego wykonania przedmiotu </w:t>
      </w:r>
      <w:r w:rsidR="006148AD">
        <w:rPr>
          <w:rFonts w:ascii="Arial" w:hAnsi="Arial" w:cs="Arial"/>
          <w:sz w:val="18"/>
          <w:szCs w:val="18"/>
        </w:rPr>
        <w:t>Zamówienia</w:t>
      </w:r>
      <w:r w:rsidR="007E012C">
        <w:rPr>
          <w:rFonts w:ascii="Arial" w:hAnsi="Arial" w:cs="Arial"/>
          <w:sz w:val="18"/>
          <w:szCs w:val="18"/>
        </w:rPr>
        <w:t>.</w:t>
      </w:r>
    </w:p>
    <w:p w14:paraId="3C01A941" w14:textId="1F475F6C" w:rsidR="00073982" w:rsidRPr="00283C1D" w:rsidRDefault="003E4F2B" w:rsidP="00776530">
      <w:pPr>
        <w:keepNext/>
        <w:autoSpaceDE w:val="0"/>
        <w:spacing w:before="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  <w:r w:rsidR="00073982" w:rsidRPr="00283C1D">
        <w:rPr>
          <w:rFonts w:ascii="Arial" w:hAnsi="Arial" w:cs="Arial"/>
          <w:b/>
          <w:sz w:val="18"/>
          <w:szCs w:val="18"/>
        </w:rPr>
        <w:t>.</w:t>
      </w:r>
      <w:r w:rsidR="00776530">
        <w:rPr>
          <w:rFonts w:ascii="Arial" w:hAnsi="Arial" w:cs="Arial"/>
          <w:b/>
          <w:sz w:val="18"/>
          <w:szCs w:val="18"/>
        </w:rPr>
        <w:t xml:space="preserve"> </w:t>
      </w:r>
      <w:r w:rsidR="00073982" w:rsidRPr="00283C1D">
        <w:rPr>
          <w:rFonts w:ascii="Arial" w:hAnsi="Arial" w:cs="Arial"/>
          <w:b/>
          <w:sz w:val="18"/>
          <w:szCs w:val="18"/>
        </w:rPr>
        <w:t>Odpowiedzialność</w:t>
      </w:r>
      <w:r w:rsidR="006342F2">
        <w:rPr>
          <w:rFonts w:ascii="Arial" w:hAnsi="Arial" w:cs="Arial"/>
          <w:b/>
          <w:sz w:val="18"/>
          <w:szCs w:val="18"/>
        </w:rPr>
        <w:t xml:space="preserve"> za realizację zamówienia</w:t>
      </w:r>
    </w:p>
    <w:p w14:paraId="26C7060C" w14:textId="77777777" w:rsidR="00073982" w:rsidRPr="00283C1D" w:rsidRDefault="00073982" w:rsidP="009E67D2">
      <w:pPr>
        <w:pStyle w:val="Tekstpodstawowy22"/>
        <w:numPr>
          <w:ilvl w:val="0"/>
          <w:numId w:val="3"/>
        </w:numPr>
        <w:tabs>
          <w:tab w:val="clear" w:pos="360"/>
          <w:tab w:val="num" w:pos="426"/>
        </w:tabs>
        <w:spacing w:before="120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 xml:space="preserve">W razie niewykonania lub nienależytego wykonania zobowiązań wynikających z </w:t>
      </w:r>
      <w:r>
        <w:rPr>
          <w:rFonts w:ascii="Arial" w:hAnsi="Arial" w:cs="Arial"/>
          <w:sz w:val="18"/>
          <w:szCs w:val="18"/>
        </w:rPr>
        <w:t>Zamówienia</w:t>
      </w:r>
      <w:r w:rsidRPr="00283C1D">
        <w:rPr>
          <w:rFonts w:ascii="Arial" w:hAnsi="Arial" w:cs="Arial"/>
          <w:sz w:val="18"/>
          <w:szCs w:val="18"/>
        </w:rPr>
        <w:t xml:space="preserve">, </w:t>
      </w:r>
      <w:r w:rsidR="004337F4">
        <w:rPr>
          <w:rFonts w:ascii="Arial" w:hAnsi="Arial" w:cs="Arial"/>
          <w:sz w:val="18"/>
          <w:szCs w:val="18"/>
        </w:rPr>
        <w:t>Zamawiającemu</w:t>
      </w:r>
      <w:r w:rsidRPr="00283C1D">
        <w:rPr>
          <w:rFonts w:ascii="Arial" w:hAnsi="Arial" w:cs="Arial"/>
          <w:sz w:val="18"/>
          <w:szCs w:val="18"/>
        </w:rPr>
        <w:t xml:space="preserve"> przysługuje prawo do naliczenia następujących kar umownych:</w:t>
      </w:r>
    </w:p>
    <w:p w14:paraId="3C3FAF42" w14:textId="4F00968F" w:rsidR="00073982" w:rsidRPr="00283C1D" w:rsidRDefault="00DA25F1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rozwiązania</w:t>
      </w:r>
      <w:r w:rsidR="00B934E0">
        <w:rPr>
          <w:rFonts w:ascii="Arial" w:hAnsi="Arial" w:cs="Arial"/>
          <w:sz w:val="18"/>
          <w:szCs w:val="18"/>
        </w:rPr>
        <w:t xml:space="preserve"> </w:t>
      </w:r>
      <w:r w:rsidR="00B50905">
        <w:rPr>
          <w:rFonts w:ascii="Arial" w:hAnsi="Arial" w:cs="Arial"/>
          <w:sz w:val="18"/>
          <w:szCs w:val="18"/>
        </w:rPr>
        <w:t xml:space="preserve">/ odstąpienia od </w:t>
      </w:r>
      <w:r>
        <w:rPr>
          <w:rFonts w:ascii="Arial" w:hAnsi="Arial" w:cs="Arial"/>
          <w:sz w:val="18"/>
          <w:szCs w:val="18"/>
        </w:rPr>
        <w:t>Zamówienia</w:t>
      </w:r>
      <w:r w:rsidR="00073982" w:rsidRPr="00283C1D">
        <w:rPr>
          <w:rFonts w:ascii="Arial" w:hAnsi="Arial" w:cs="Arial"/>
          <w:sz w:val="18"/>
          <w:szCs w:val="18"/>
        </w:rPr>
        <w:t xml:space="preserve"> przez Wykonawcę </w:t>
      </w:r>
      <w:r w:rsidR="00A563C5">
        <w:rPr>
          <w:rFonts w:ascii="Arial" w:hAnsi="Arial" w:cs="Arial"/>
          <w:sz w:val="18"/>
          <w:szCs w:val="18"/>
        </w:rPr>
        <w:t xml:space="preserve">lub uchylania się od potwierdzenia przyjęcia zamówienia po wyborze oferty Wykonawcy w postępowaniu zakupowym Zamawiającego </w:t>
      </w:r>
      <w:r w:rsidR="00073982" w:rsidRPr="00283C1D">
        <w:rPr>
          <w:rFonts w:ascii="Arial" w:hAnsi="Arial" w:cs="Arial"/>
          <w:sz w:val="18"/>
          <w:szCs w:val="18"/>
        </w:rPr>
        <w:t>z przyczyn niezależnych od</w:t>
      </w:r>
      <w:r>
        <w:rPr>
          <w:rFonts w:ascii="Arial" w:hAnsi="Arial" w:cs="Arial"/>
          <w:sz w:val="18"/>
          <w:szCs w:val="18"/>
        </w:rPr>
        <w:t xml:space="preserve"> Zamawiającego lub rozwiązania</w:t>
      </w:r>
      <w:r w:rsidR="00B934E0">
        <w:rPr>
          <w:rFonts w:ascii="Arial" w:hAnsi="Arial" w:cs="Arial"/>
          <w:sz w:val="18"/>
          <w:szCs w:val="18"/>
        </w:rPr>
        <w:t xml:space="preserve"> </w:t>
      </w:r>
      <w:r w:rsidR="00B50905">
        <w:rPr>
          <w:rFonts w:ascii="Arial" w:hAnsi="Arial" w:cs="Arial"/>
          <w:sz w:val="18"/>
          <w:szCs w:val="18"/>
        </w:rPr>
        <w:t>/</w:t>
      </w:r>
      <w:r w:rsidR="00B934E0">
        <w:rPr>
          <w:rFonts w:ascii="Arial" w:hAnsi="Arial" w:cs="Arial"/>
          <w:sz w:val="18"/>
          <w:szCs w:val="18"/>
        </w:rPr>
        <w:t xml:space="preserve"> </w:t>
      </w:r>
      <w:r w:rsidR="00B50905">
        <w:rPr>
          <w:rFonts w:ascii="Arial" w:hAnsi="Arial" w:cs="Arial"/>
          <w:sz w:val="18"/>
          <w:szCs w:val="18"/>
        </w:rPr>
        <w:t xml:space="preserve">odstąpienia od </w:t>
      </w:r>
      <w:r>
        <w:rPr>
          <w:rFonts w:ascii="Arial" w:hAnsi="Arial" w:cs="Arial"/>
          <w:sz w:val="18"/>
          <w:szCs w:val="18"/>
        </w:rPr>
        <w:t>Zamówienia</w:t>
      </w:r>
      <w:r w:rsidR="00073982" w:rsidRPr="00283C1D">
        <w:rPr>
          <w:rFonts w:ascii="Arial" w:hAnsi="Arial" w:cs="Arial"/>
          <w:sz w:val="18"/>
          <w:szCs w:val="18"/>
        </w:rPr>
        <w:t xml:space="preserve"> przez Zamawiającego z przyczyn leżących po stronie Wykonawcy, Zamawiający ma prawo obciążyć Wykonawcę karą umowną w wy</w:t>
      </w:r>
      <w:r w:rsidR="00073982">
        <w:rPr>
          <w:rFonts w:ascii="Arial" w:hAnsi="Arial" w:cs="Arial"/>
          <w:sz w:val="18"/>
          <w:szCs w:val="18"/>
        </w:rPr>
        <w:t xml:space="preserve">sokości 20% </w:t>
      </w:r>
      <w:r w:rsidR="008538D7">
        <w:rPr>
          <w:rFonts w:ascii="Arial" w:hAnsi="Arial" w:cs="Arial"/>
          <w:sz w:val="18"/>
          <w:szCs w:val="18"/>
        </w:rPr>
        <w:t>całkowitego wynagrodzenia netto</w:t>
      </w:r>
      <w:r w:rsidR="00073982" w:rsidRPr="00283C1D">
        <w:rPr>
          <w:rFonts w:ascii="Arial" w:hAnsi="Arial" w:cs="Arial"/>
          <w:sz w:val="18"/>
          <w:szCs w:val="18"/>
        </w:rPr>
        <w:t>;</w:t>
      </w:r>
    </w:p>
    <w:p w14:paraId="723359F4" w14:textId="079A6089" w:rsidR="00073982" w:rsidRDefault="001F605E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18"/>
          <w:szCs w:val="18"/>
        </w:rPr>
      </w:pPr>
      <w:r w:rsidRPr="001F605E">
        <w:rPr>
          <w:rFonts w:ascii="Arial" w:hAnsi="Arial" w:cs="Arial"/>
          <w:sz w:val="18"/>
          <w:szCs w:val="18"/>
        </w:rPr>
        <w:t>W przypadku niedotrzymania terminu realizacji przedmiotu Za</w:t>
      </w:r>
      <w:r w:rsidR="008538D7">
        <w:rPr>
          <w:rFonts w:ascii="Arial" w:hAnsi="Arial" w:cs="Arial"/>
          <w:sz w:val="18"/>
          <w:szCs w:val="18"/>
        </w:rPr>
        <w:t xml:space="preserve">mówienia </w:t>
      </w:r>
      <w:r w:rsidRPr="001F605E">
        <w:rPr>
          <w:rFonts w:ascii="Arial" w:hAnsi="Arial" w:cs="Arial"/>
          <w:sz w:val="18"/>
          <w:szCs w:val="18"/>
        </w:rPr>
        <w:t xml:space="preserve">z przyczyn nieleżących po stronie Zamawiającego, Zamawiający ma prawo obciążyć Wykonawcę karami umownymi, w wysokości po 0,2% </w:t>
      </w:r>
      <w:r w:rsidR="006342F2">
        <w:rPr>
          <w:rFonts w:ascii="Arial" w:hAnsi="Arial" w:cs="Arial"/>
          <w:sz w:val="18"/>
          <w:szCs w:val="18"/>
        </w:rPr>
        <w:t xml:space="preserve">całkowitego wynagrodzenia </w:t>
      </w:r>
      <w:r w:rsidRPr="001F605E">
        <w:rPr>
          <w:rFonts w:ascii="Arial" w:hAnsi="Arial" w:cs="Arial"/>
          <w:sz w:val="18"/>
          <w:szCs w:val="18"/>
        </w:rPr>
        <w:t xml:space="preserve">netto niezrealizowanej w terminie części/etapu/partii Przedmiotu </w:t>
      </w:r>
      <w:r w:rsidR="006342F2">
        <w:rPr>
          <w:rFonts w:ascii="Arial" w:hAnsi="Arial" w:cs="Arial"/>
          <w:sz w:val="18"/>
          <w:szCs w:val="18"/>
        </w:rPr>
        <w:t xml:space="preserve">Zamówienia </w:t>
      </w:r>
      <w:r w:rsidRPr="001F605E">
        <w:rPr>
          <w:rFonts w:ascii="Arial" w:hAnsi="Arial" w:cs="Arial"/>
          <w:sz w:val="18"/>
          <w:szCs w:val="18"/>
        </w:rPr>
        <w:t xml:space="preserve">za pierwszy i kolejne trzy rozpoczęte dni, a począwszy od piątego dnia opóźnienia w wysokości po 0,5% </w:t>
      </w:r>
      <w:r w:rsidR="006342F2">
        <w:rPr>
          <w:rFonts w:ascii="Arial" w:hAnsi="Arial" w:cs="Arial"/>
          <w:sz w:val="18"/>
          <w:szCs w:val="18"/>
        </w:rPr>
        <w:t xml:space="preserve">całkowitego wynagrodzenia netto </w:t>
      </w:r>
      <w:r w:rsidRPr="001F605E">
        <w:rPr>
          <w:rFonts w:ascii="Arial" w:hAnsi="Arial" w:cs="Arial"/>
          <w:sz w:val="18"/>
          <w:szCs w:val="18"/>
        </w:rPr>
        <w:t xml:space="preserve">niezrealizowanej w terminie części/etapu/partii Przedmiotu </w:t>
      </w:r>
      <w:r w:rsidR="006342F2">
        <w:rPr>
          <w:rFonts w:ascii="Arial" w:hAnsi="Arial" w:cs="Arial"/>
          <w:sz w:val="18"/>
          <w:szCs w:val="18"/>
        </w:rPr>
        <w:t>Zamówienia</w:t>
      </w:r>
      <w:r w:rsidRPr="001F605E">
        <w:rPr>
          <w:rFonts w:ascii="Arial" w:hAnsi="Arial" w:cs="Arial"/>
          <w:sz w:val="18"/>
          <w:szCs w:val="18"/>
        </w:rPr>
        <w:t>, za każdy rozpoczęty dzień opóźnienia</w:t>
      </w:r>
      <w:r>
        <w:rPr>
          <w:rFonts w:ascii="Arial" w:hAnsi="Arial" w:cs="Arial"/>
          <w:sz w:val="18"/>
          <w:szCs w:val="18"/>
        </w:rPr>
        <w:t>;</w:t>
      </w:r>
    </w:p>
    <w:p w14:paraId="5146C4A2" w14:textId="70F8723E" w:rsidR="00073982" w:rsidRPr="00DA25F1" w:rsidRDefault="00073982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>W przypadku opóźnienia Wykonawcy w usunięciu wad stwierdzonych w okresie gwarancji i rękojmi Zamawiający ma prawo obciążyć Wykonawcę karami umownymi w wysokości po 0,2% w</w:t>
      </w:r>
      <w:r>
        <w:rPr>
          <w:rFonts w:ascii="Arial" w:hAnsi="Arial" w:cs="Arial"/>
          <w:sz w:val="18"/>
          <w:szCs w:val="18"/>
        </w:rPr>
        <w:t xml:space="preserve">ynagrodzenia </w:t>
      </w:r>
      <w:r w:rsidRPr="00283C1D">
        <w:rPr>
          <w:rFonts w:ascii="Arial" w:hAnsi="Arial" w:cs="Arial"/>
          <w:sz w:val="18"/>
          <w:szCs w:val="18"/>
        </w:rPr>
        <w:t>netto</w:t>
      </w:r>
      <w:r>
        <w:rPr>
          <w:rFonts w:ascii="Arial" w:hAnsi="Arial" w:cs="Arial"/>
          <w:sz w:val="18"/>
          <w:szCs w:val="18"/>
        </w:rPr>
        <w:t xml:space="preserve"> Zamówienia</w:t>
      </w:r>
      <w:r w:rsidRPr="00283C1D">
        <w:rPr>
          <w:rFonts w:ascii="Arial" w:hAnsi="Arial" w:cs="Arial"/>
          <w:sz w:val="18"/>
          <w:szCs w:val="18"/>
        </w:rPr>
        <w:t xml:space="preserve"> za każdy dzień opóźnienia, licząc od ustalonego terminu usunięcia wad</w:t>
      </w:r>
      <w:r w:rsidR="001F605E">
        <w:rPr>
          <w:rFonts w:ascii="Arial" w:hAnsi="Arial" w:cs="Arial"/>
          <w:sz w:val="18"/>
          <w:szCs w:val="18"/>
        </w:rPr>
        <w:t>.</w:t>
      </w:r>
    </w:p>
    <w:p w14:paraId="22F2506C" w14:textId="3A42F8CA" w:rsidR="00073982" w:rsidRPr="00B535A7" w:rsidRDefault="00073982" w:rsidP="00073982">
      <w:pPr>
        <w:tabs>
          <w:tab w:val="left" w:pos="426"/>
          <w:tab w:val="left" w:pos="900"/>
        </w:tabs>
        <w:suppressAutoHyphens/>
        <w:spacing w:before="120"/>
        <w:ind w:left="426"/>
        <w:jc w:val="both"/>
        <w:rPr>
          <w:rFonts w:ascii="Arial" w:hAnsi="Arial" w:cs="Arial"/>
          <w:sz w:val="18"/>
          <w:szCs w:val="18"/>
        </w:rPr>
      </w:pPr>
      <w:r w:rsidRPr="00744CB6">
        <w:rPr>
          <w:rFonts w:ascii="Arial" w:hAnsi="Arial" w:cs="Arial"/>
          <w:sz w:val="18"/>
          <w:szCs w:val="18"/>
        </w:rPr>
        <w:t xml:space="preserve">Łączna wysokość kar naliczonych Wykonawcy z tytułu niedotrzymania terminu realizacji </w:t>
      </w:r>
      <w:r w:rsidR="00DA25F1">
        <w:rPr>
          <w:rFonts w:ascii="Arial" w:hAnsi="Arial" w:cs="Arial"/>
          <w:sz w:val="18"/>
          <w:szCs w:val="18"/>
        </w:rPr>
        <w:t>Zamówienia</w:t>
      </w:r>
      <w:r w:rsidRPr="00744C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 może wynosić więcej niż 20</w:t>
      </w:r>
      <w:r w:rsidRPr="00744CB6">
        <w:rPr>
          <w:rFonts w:ascii="Arial" w:hAnsi="Arial" w:cs="Arial"/>
          <w:sz w:val="18"/>
          <w:szCs w:val="18"/>
        </w:rPr>
        <w:t xml:space="preserve">% wartości </w:t>
      </w:r>
      <w:r w:rsidR="004337F4">
        <w:rPr>
          <w:rFonts w:ascii="Arial" w:hAnsi="Arial" w:cs="Arial"/>
          <w:sz w:val="18"/>
          <w:szCs w:val="18"/>
        </w:rPr>
        <w:t xml:space="preserve">wynagrodzenia </w:t>
      </w:r>
      <w:r w:rsidRPr="00744CB6">
        <w:rPr>
          <w:rFonts w:ascii="Arial" w:hAnsi="Arial" w:cs="Arial"/>
          <w:sz w:val="18"/>
          <w:szCs w:val="18"/>
        </w:rPr>
        <w:t>netto</w:t>
      </w:r>
      <w:r w:rsidR="004337F4">
        <w:rPr>
          <w:rFonts w:ascii="Arial" w:hAnsi="Arial" w:cs="Arial"/>
          <w:sz w:val="18"/>
          <w:szCs w:val="18"/>
        </w:rPr>
        <w:t xml:space="preserve"> Zamówienia</w:t>
      </w:r>
      <w:r w:rsidRPr="00744CB6">
        <w:rPr>
          <w:rFonts w:ascii="Arial" w:hAnsi="Arial" w:cs="Arial"/>
          <w:sz w:val="18"/>
          <w:szCs w:val="18"/>
        </w:rPr>
        <w:t>. Łączna wysokość kar umownych z tytułu niedotrz</w:t>
      </w:r>
      <w:r w:rsidR="00DA25F1">
        <w:rPr>
          <w:rFonts w:ascii="Arial" w:hAnsi="Arial" w:cs="Arial"/>
          <w:sz w:val="18"/>
          <w:szCs w:val="18"/>
        </w:rPr>
        <w:t>ymania terminu realizacji Zamówienia</w:t>
      </w:r>
      <w:r w:rsidRPr="00744CB6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 </w:t>
      </w:r>
      <w:r w:rsidRPr="00744CB6">
        <w:rPr>
          <w:rFonts w:ascii="Arial" w:hAnsi="Arial" w:cs="Arial"/>
          <w:sz w:val="18"/>
          <w:szCs w:val="18"/>
        </w:rPr>
        <w:t>rozwiązania</w:t>
      </w:r>
      <w:r w:rsidR="00B934E0">
        <w:rPr>
          <w:rFonts w:ascii="Arial" w:hAnsi="Arial" w:cs="Arial"/>
          <w:sz w:val="18"/>
          <w:szCs w:val="18"/>
        </w:rPr>
        <w:t xml:space="preserve"> </w:t>
      </w:r>
      <w:r w:rsidR="005A6CA6">
        <w:rPr>
          <w:rFonts w:ascii="Arial" w:hAnsi="Arial" w:cs="Arial"/>
          <w:sz w:val="18"/>
          <w:szCs w:val="18"/>
        </w:rPr>
        <w:t>/</w:t>
      </w:r>
      <w:r w:rsidR="00B934E0">
        <w:rPr>
          <w:rFonts w:ascii="Arial" w:hAnsi="Arial" w:cs="Arial"/>
          <w:sz w:val="18"/>
          <w:szCs w:val="18"/>
        </w:rPr>
        <w:t xml:space="preserve"> </w:t>
      </w:r>
      <w:r w:rsidR="005A6CA6">
        <w:rPr>
          <w:rFonts w:ascii="Arial" w:hAnsi="Arial" w:cs="Arial"/>
          <w:sz w:val="18"/>
          <w:szCs w:val="18"/>
        </w:rPr>
        <w:t xml:space="preserve">odstąpienia od </w:t>
      </w:r>
      <w:r w:rsidR="00DA25F1">
        <w:rPr>
          <w:rFonts w:ascii="Arial" w:hAnsi="Arial" w:cs="Arial"/>
          <w:sz w:val="18"/>
          <w:szCs w:val="18"/>
        </w:rPr>
        <w:t>Zamówienia</w:t>
      </w:r>
      <w:r w:rsidRPr="00744CB6">
        <w:rPr>
          <w:rFonts w:ascii="Arial" w:hAnsi="Arial" w:cs="Arial"/>
          <w:sz w:val="18"/>
          <w:szCs w:val="18"/>
        </w:rPr>
        <w:t xml:space="preserve"> nie może wynosić więcej niż 30% wartości</w:t>
      </w:r>
      <w:r w:rsidR="004337F4">
        <w:rPr>
          <w:rFonts w:ascii="Arial" w:hAnsi="Arial" w:cs="Arial"/>
          <w:sz w:val="18"/>
          <w:szCs w:val="18"/>
        </w:rPr>
        <w:t xml:space="preserve"> wynagrodzenia</w:t>
      </w:r>
      <w:r w:rsidRPr="00744CB6">
        <w:rPr>
          <w:rFonts w:ascii="Arial" w:hAnsi="Arial" w:cs="Arial"/>
          <w:sz w:val="18"/>
          <w:szCs w:val="18"/>
        </w:rPr>
        <w:t xml:space="preserve"> netto</w:t>
      </w:r>
      <w:r w:rsidR="004337F4">
        <w:rPr>
          <w:rFonts w:ascii="Arial" w:hAnsi="Arial" w:cs="Arial"/>
          <w:sz w:val="18"/>
          <w:szCs w:val="18"/>
        </w:rPr>
        <w:t xml:space="preserve"> Zamówienia</w:t>
      </w:r>
      <w:r w:rsidRPr="00744CB6">
        <w:rPr>
          <w:rFonts w:ascii="Arial" w:hAnsi="Arial" w:cs="Arial"/>
          <w:sz w:val="18"/>
          <w:szCs w:val="18"/>
        </w:rPr>
        <w:t>. Ograniczenia te nie dotyczą kar za opóźnienie w usuwaniu wad ujawnionych w okresie rękojmi lub gwarancji</w:t>
      </w:r>
      <w:r w:rsidRPr="00B535A7">
        <w:rPr>
          <w:rFonts w:ascii="Arial" w:hAnsi="Arial" w:cs="Arial"/>
          <w:sz w:val="18"/>
          <w:szCs w:val="18"/>
        </w:rPr>
        <w:t xml:space="preserve">. </w:t>
      </w:r>
    </w:p>
    <w:p w14:paraId="45040358" w14:textId="5D9C3B40" w:rsidR="00073982" w:rsidRPr="00283C1D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wyraża zgodę aby r</w:t>
      </w:r>
      <w:r w:rsidRPr="00283C1D">
        <w:rPr>
          <w:rFonts w:ascii="Arial" w:hAnsi="Arial" w:cs="Arial"/>
          <w:sz w:val="18"/>
          <w:szCs w:val="18"/>
        </w:rPr>
        <w:t xml:space="preserve">oszczenia z tytułu kar umownych </w:t>
      </w:r>
      <w:r>
        <w:rPr>
          <w:rFonts w:ascii="Arial" w:hAnsi="Arial" w:cs="Arial"/>
          <w:sz w:val="18"/>
          <w:szCs w:val="18"/>
        </w:rPr>
        <w:t>były</w:t>
      </w:r>
      <w:r w:rsidRPr="00283C1D">
        <w:rPr>
          <w:rFonts w:ascii="Arial" w:hAnsi="Arial" w:cs="Arial"/>
          <w:sz w:val="18"/>
          <w:szCs w:val="18"/>
        </w:rPr>
        <w:t xml:space="preserve"> po</w:t>
      </w:r>
      <w:r>
        <w:rPr>
          <w:rFonts w:ascii="Arial" w:hAnsi="Arial" w:cs="Arial"/>
          <w:sz w:val="18"/>
          <w:szCs w:val="18"/>
        </w:rPr>
        <w:t xml:space="preserve">trącane przez Zamawiającego, według jego uznania, </w:t>
      </w:r>
      <w:r w:rsidRPr="00283C1D">
        <w:rPr>
          <w:rFonts w:ascii="Arial" w:hAnsi="Arial" w:cs="Arial"/>
          <w:sz w:val="18"/>
          <w:szCs w:val="18"/>
        </w:rPr>
        <w:t>z wynagrodzenia należnego Wykonawcy.</w:t>
      </w:r>
    </w:p>
    <w:p w14:paraId="46012514" w14:textId="77777777" w:rsidR="00073982" w:rsidRPr="00283C1D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 xml:space="preserve">Zapłacenie lub potrącenie kar umownych nie zwalnia Wykonawcy z obowiązku wykonania </w:t>
      </w:r>
      <w:r w:rsidR="00DA25F1">
        <w:rPr>
          <w:rFonts w:ascii="Arial" w:hAnsi="Arial" w:cs="Arial"/>
          <w:sz w:val="18"/>
          <w:szCs w:val="18"/>
        </w:rPr>
        <w:t>Zamówienia</w:t>
      </w:r>
      <w:r w:rsidRPr="00283C1D">
        <w:rPr>
          <w:rFonts w:ascii="Arial" w:hAnsi="Arial" w:cs="Arial"/>
          <w:sz w:val="18"/>
          <w:szCs w:val="18"/>
        </w:rPr>
        <w:t xml:space="preserve"> oraz należytego wykonania zobowiązań wynikających z niniejsze</w:t>
      </w:r>
      <w:r w:rsidR="004337F4">
        <w:rPr>
          <w:rFonts w:ascii="Arial" w:hAnsi="Arial" w:cs="Arial"/>
          <w:sz w:val="18"/>
          <w:szCs w:val="18"/>
        </w:rPr>
        <w:t>go Zamówienia</w:t>
      </w:r>
      <w:r w:rsidRPr="00283C1D">
        <w:rPr>
          <w:rFonts w:ascii="Arial" w:hAnsi="Arial" w:cs="Arial"/>
          <w:sz w:val="18"/>
          <w:szCs w:val="18"/>
        </w:rPr>
        <w:t>.</w:t>
      </w:r>
    </w:p>
    <w:p w14:paraId="34F84F80" w14:textId="46176261" w:rsidR="00073982" w:rsidRPr="00283C1D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lastRenderedPageBreak/>
        <w:t>Strony zastrzegają prawo do dochodzenia na zasadach ogólnych</w:t>
      </w:r>
      <w:r w:rsidR="005A6CA6">
        <w:rPr>
          <w:rFonts w:ascii="Arial" w:hAnsi="Arial" w:cs="Arial"/>
          <w:sz w:val="18"/>
          <w:szCs w:val="18"/>
        </w:rPr>
        <w:t xml:space="preserve"> kodeksu cywilnego </w:t>
      </w:r>
      <w:r w:rsidRPr="00283C1D">
        <w:rPr>
          <w:rFonts w:ascii="Arial" w:hAnsi="Arial" w:cs="Arial"/>
          <w:sz w:val="18"/>
          <w:szCs w:val="18"/>
        </w:rPr>
        <w:t>odszkodowania przekraczającego wysokość zastrzeżonych kar umownych, do pełnej wysokości poniesionej szkody.</w:t>
      </w:r>
    </w:p>
    <w:p w14:paraId="350EB62C" w14:textId="77777777" w:rsidR="00073982" w:rsidRPr="00283C1D" w:rsidRDefault="00073982" w:rsidP="009E67D2">
      <w:pPr>
        <w:numPr>
          <w:ilvl w:val="0"/>
          <w:numId w:val="3"/>
        </w:numPr>
        <w:suppressAutoHyphens/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283C1D">
        <w:rPr>
          <w:rFonts w:ascii="Arial" w:hAnsi="Arial" w:cs="Arial"/>
          <w:bCs/>
          <w:sz w:val="18"/>
          <w:szCs w:val="18"/>
        </w:rPr>
        <w:t>Obowiązek zapłaty przez Wykonawcę kar umownych pozostaje niezależny tak od wysokości poniesionej przez Zamawiającego szkody, jak i niezależny od zaistnienia szkody, w tym ewentualnego braku szkody.</w:t>
      </w:r>
    </w:p>
    <w:p w14:paraId="106F7334" w14:textId="77777777" w:rsidR="00073982" w:rsidRPr="00BA2D53" w:rsidRDefault="00073982" w:rsidP="00C91C8D">
      <w:pPr>
        <w:spacing w:line="260" w:lineRule="exact"/>
        <w:jc w:val="both"/>
        <w:rPr>
          <w:rFonts w:ascii="Arial" w:hAnsi="Arial" w:cs="Arial"/>
          <w:sz w:val="18"/>
          <w:szCs w:val="18"/>
        </w:rPr>
      </w:pPr>
    </w:p>
    <w:p w14:paraId="1EA354BB" w14:textId="77777777" w:rsidR="004337F4" w:rsidRPr="00283C1D" w:rsidRDefault="004337F4" w:rsidP="004337F4">
      <w:pPr>
        <w:keepNext/>
        <w:autoSpaceDE w:val="0"/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283C1D">
        <w:rPr>
          <w:rFonts w:ascii="Arial" w:hAnsi="Arial" w:cs="Arial"/>
          <w:b/>
          <w:sz w:val="18"/>
          <w:szCs w:val="18"/>
        </w:rPr>
        <w:t xml:space="preserve">§ </w:t>
      </w:r>
      <w:r w:rsidR="003E4F2B">
        <w:rPr>
          <w:rFonts w:ascii="Arial" w:hAnsi="Arial" w:cs="Arial"/>
          <w:b/>
          <w:sz w:val="18"/>
          <w:szCs w:val="18"/>
        </w:rPr>
        <w:t>7</w:t>
      </w:r>
      <w:r w:rsidR="003508A7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83C1D">
        <w:rPr>
          <w:rFonts w:ascii="Arial" w:hAnsi="Arial" w:cs="Arial"/>
          <w:b/>
          <w:sz w:val="18"/>
          <w:szCs w:val="18"/>
        </w:rPr>
        <w:t>Rozstrzyganie sporów</w:t>
      </w:r>
    </w:p>
    <w:p w14:paraId="7AF63E4E" w14:textId="77777777" w:rsidR="004337F4" w:rsidRPr="00283C1D" w:rsidRDefault="004337F4" w:rsidP="009E67D2">
      <w:pPr>
        <w:pStyle w:val="Poradnik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>Strony dołożą wszelkich starań w celu polubownego rozstrzygania wszelkich sporów powstałych między nimi w związku z</w:t>
      </w:r>
      <w:r>
        <w:rPr>
          <w:rFonts w:ascii="Arial" w:hAnsi="Arial" w:cs="Arial"/>
          <w:sz w:val="18"/>
          <w:szCs w:val="18"/>
        </w:rPr>
        <w:t> Zamówieniem</w:t>
      </w:r>
      <w:r w:rsidRPr="00283C1D">
        <w:rPr>
          <w:rFonts w:ascii="Arial" w:hAnsi="Arial" w:cs="Arial"/>
          <w:sz w:val="18"/>
          <w:szCs w:val="18"/>
        </w:rPr>
        <w:t xml:space="preserve">. </w:t>
      </w:r>
    </w:p>
    <w:p w14:paraId="53C13543" w14:textId="762E1AFD" w:rsidR="008237F2" w:rsidRDefault="004337F4" w:rsidP="009E67D2">
      <w:pPr>
        <w:pStyle w:val="Poradnik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>Wszelkie spory powstałe w wyniku lub dotyczące realizacji niniejsze</w:t>
      </w:r>
      <w:r>
        <w:rPr>
          <w:rFonts w:ascii="Arial" w:hAnsi="Arial" w:cs="Arial"/>
          <w:sz w:val="18"/>
          <w:szCs w:val="18"/>
        </w:rPr>
        <w:t xml:space="preserve">go zamówienia </w:t>
      </w:r>
      <w:r w:rsidRPr="00283C1D">
        <w:rPr>
          <w:rFonts w:ascii="Arial" w:hAnsi="Arial" w:cs="Arial"/>
          <w:sz w:val="18"/>
          <w:szCs w:val="18"/>
        </w:rPr>
        <w:t xml:space="preserve">rozstrzygane będą przez właściwy sąd powszechny dla siedziby </w:t>
      </w:r>
      <w:r w:rsidR="00C14DDF">
        <w:rPr>
          <w:rFonts w:ascii="Arial" w:hAnsi="Arial" w:cs="Arial"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>.</w:t>
      </w:r>
      <w:r w:rsidRPr="00BA2D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(w zależności od miejsca dostawy</w:t>
      </w:r>
      <w:r w:rsidR="00AF54CB">
        <w:rPr>
          <w:rFonts w:ascii="Arial" w:hAnsi="Arial" w:cs="Arial"/>
          <w:sz w:val="18"/>
          <w:szCs w:val="18"/>
        </w:rPr>
        <w:t xml:space="preserve"> / realizacji </w:t>
      </w:r>
      <w:r w:rsidR="00895834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>).</w:t>
      </w:r>
    </w:p>
    <w:p w14:paraId="36254027" w14:textId="70AB6412" w:rsidR="004337F4" w:rsidRPr="00283C1D" w:rsidRDefault="004337F4" w:rsidP="001C7108">
      <w:pPr>
        <w:keepNext/>
        <w:autoSpaceDE w:val="0"/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283C1D">
        <w:rPr>
          <w:rFonts w:ascii="Arial" w:hAnsi="Arial" w:cs="Arial"/>
          <w:b/>
          <w:sz w:val="18"/>
          <w:szCs w:val="18"/>
        </w:rPr>
        <w:t xml:space="preserve">§ </w:t>
      </w:r>
      <w:r w:rsidR="003E4F2B">
        <w:rPr>
          <w:rFonts w:ascii="Arial" w:hAnsi="Arial" w:cs="Arial"/>
          <w:b/>
          <w:sz w:val="18"/>
          <w:szCs w:val="18"/>
        </w:rPr>
        <w:t>8</w:t>
      </w:r>
      <w:r w:rsidRPr="00283C1D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83C1D">
        <w:rPr>
          <w:rFonts w:ascii="Arial" w:hAnsi="Arial" w:cs="Arial"/>
          <w:b/>
          <w:sz w:val="18"/>
          <w:szCs w:val="18"/>
        </w:rPr>
        <w:t>Poufność</w:t>
      </w:r>
      <w:r w:rsidR="00B63618">
        <w:rPr>
          <w:rStyle w:val="Odwoanieprzypisudolnego"/>
          <w:rFonts w:ascii="Arial" w:hAnsi="Arial" w:cs="Arial"/>
          <w:b/>
          <w:sz w:val="18"/>
          <w:szCs w:val="18"/>
        </w:rPr>
        <w:footnoteReference w:id="5"/>
      </w:r>
    </w:p>
    <w:p w14:paraId="4E1AF8D3" w14:textId="713A7753" w:rsidR="004337F4" w:rsidRPr="00283C1D" w:rsidRDefault="004337F4" w:rsidP="001C7108">
      <w:pPr>
        <w:numPr>
          <w:ilvl w:val="0"/>
          <w:numId w:val="4"/>
        </w:num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533865">
        <w:rPr>
          <w:rFonts w:ascii="Arial" w:hAnsi="Arial" w:cs="Arial"/>
          <w:sz w:val="18"/>
          <w:szCs w:val="18"/>
        </w:rPr>
        <w:t xml:space="preserve">szelkie </w:t>
      </w:r>
      <w:r w:rsidR="007E012C" w:rsidRPr="007E012C">
        <w:rPr>
          <w:rFonts w:ascii="Arial" w:hAnsi="Arial" w:cs="Arial"/>
          <w:sz w:val="18"/>
          <w:szCs w:val="18"/>
        </w:rPr>
        <w:t>informacje uzyskane przez Strony w związku z udzielaniem lub wykonywaniem zamówienia, w tym również treść i</w:t>
      </w:r>
      <w:r w:rsidR="007E012C">
        <w:rPr>
          <w:rFonts w:ascii="Arial" w:hAnsi="Arial" w:cs="Arial"/>
          <w:sz w:val="18"/>
          <w:szCs w:val="18"/>
        </w:rPr>
        <w:t> </w:t>
      </w:r>
      <w:r w:rsidR="007E012C" w:rsidRPr="007E012C">
        <w:rPr>
          <w:rFonts w:ascii="Arial" w:hAnsi="Arial" w:cs="Arial"/>
          <w:sz w:val="18"/>
          <w:szCs w:val="18"/>
        </w:rPr>
        <w:t>warunki Zamówienia, mają charakter poufny i mogą być zarówno w trakcie, jak i po wykonaniu zamówienia, udostępniane osobom trzecim jedynie za zgodną wolą Stron, przy czym Zamawiający ma prawo ujawnić wszelkie informacje dotyczące warunków i sposobu udzielania lub wykonywania danego zamówienia PGE Polskiej Grupie Energetycznej S.A., przez wzgląd na zakres istniejącego powiązania kapitałowego oraz innym Spółkom GK PGE. W przypadku powierzenia przez Zamawiającego innemu podmiotowi czynności związanych z przetwarzaniem danych związanych z zawartym Zamówieniem, Zamawiający jest uprawniony ujawnić temu podmiotowi wszelkie informacje,</w:t>
      </w:r>
      <w:r w:rsidR="00A236E4">
        <w:rPr>
          <w:rFonts w:ascii="Arial" w:hAnsi="Arial" w:cs="Arial"/>
          <w:sz w:val="18"/>
          <w:szCs w:val="18"/>
        </w:rPr>
        <w:t xml:space="preserve"> o których mowa w niniejszym ustępie.</w:t>
      </w:r>
    </w:p>
    <w:p w14:paraId="7BC89CA0" w14:textId="6A77F5AE" w:rsidR="004337F4" w:rsidRPr="00283C1D" w:rsidRDefault="004337F4" w:rsidP="009E67D2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>Wykonawca oświadcza, iż w związku z posiadaniem przez PGE Polską Grupę Energetyczną S.A. – podmiot dominujący w</w:t>
      </w:r>
      <w:r>
        <w:rPr>
          <w:rFonts w:ascii="Arial" w:hAnsi="Arial" w:cs="Arial"/>
          <w:sz w:val="18"/>
          <w:szCs w:val="18"/>
        </w:rPr>
        <w:t> </w:t>
      </w:r>
      <w:r w:rsidRPr="00283C1D">
        <w:rPr>
          <w:rFonts w:ascii="Arial" w:hAnsi="Arial" w:cs="Arial"/>
          <w:sz w:val="18"/>
          <w:szCs w:val="18"/>
        </w:rPr>
        <w:t>stosunku do Zamawiającego – statusu spółki publicznej, wyraża zgodę na podawanie do publicznej wiadomości inf</w:t>
      </w:r>
      <w:r w:rsidR="00CF186E">
        <w:rPr>
          <w:rFonts w:ascii="Arial" w:hAnsi="Arial" w:cs="Arial"/>
          <w:sz w:val="18"/>
          <w:szCs w:val="18"/>
        </w:rPr>
        <w:t>ormacji dotyczących przedmiotowego</w:t>
      </w:r>
      <w:r w:rsidRPr="00283C1D">
        <w:rPr>
          <w:rFonts w:ascii="Arial" w:hAnsi="Arial" w:cs="Arial"/>
          <w:sz w:val="18"/>
          <w:szCs w:val="18"/>
        </w:rPr>
        <w:t xml:space="preserve"> </w:t>
      </w:r>
      <w:r w:rsidR="00CF186E">
        <w:rPr>
          <w:rFonts w:ascii="Arial" w:hAnsi="Arial" w:cs="Arial"/>
          <w:sz w:val="18"/>
          <w:szCs w:val="18"/>
        </w:rPr>
        <w:t>Zamówienia</w:t>
      </w:r>
      <w:r w:rsidRPr="00283C1D">
        <w:rPr>
          <w:rFonts w:ascii="Arial" w:hAnsi="Arial" w:cs="Arial"/>
          <w:sz w:val="18"/>
          <w:szCs w:val="18"/>
        </w:rPr>
        <w:t xml:space="preserve"> w zakresie wskazanym w rozporządzeniu właściwego ministra w</w:t>
      </w:r>
      <w:r w:rsidR="005819F8">
        <w:rPr>
          <w:rFonts w:ascii="Arial" w:hAnsi="Arial" w:cs="Arial"/>
          <w:sz w:val="18"/>
          <w:szCs w:val="18"/>
        </w:rPr>
        <w:t> </w:t>
      </w:r>
      <w:r w:rsidRPr="00283C1D">
        <w:rPr>
          <w:rFonts w:ascii="Arial" w:hAnsi="Arial" w:cs="Arial"/>
          <w:sz w:val="18"/>
          <w:szCs w:val="18"/>
        </w:rPr>
        <w:t>sprawie informacji bieżących i okresowych przekazywanych przez emitentów papierów wartościowych oraz warunków uznawania za równoważne informacji wymaganych przepisami prawa państwa niebędącego państwem czło</w:t>
      </w:r>
      <w:r w:rsidR="00CF186E">
        <w:rPr>
          <w:rFonts w:ascii="Arial" w:hAnsi="Arial" w:cs="Arial"/>
          <w:sz w:val="18"/>
          <w:szCs w:val="18"/>
        </w:rPr>
        <w:t>nkowskim oraz na przekazanie tego Zamówienia PG</w:t>
      </w:r>
      <w:r w:rsidRPr="00283C1D">
        <w:rPr>
          <w:rFonts w:ascii="Arial" w:hAnsi="Arial" w:cs="Arial"/>
          <w:sz w:val="18"/>
          <w:szCs w:val="18"/>
        </w:rPr>
        <w:t>E Polskiej Grupie Energetycznej S.A. na potrzeby zgodnego z prawem wykonania p</w:t>
      </w:r>
      <w:r w:rsidRPr="00283C1D">
        <w:rPr>
          <w:rFonts w:ascii="Arial" w:hAnsi="Arial" w:cs="Arial"/>
          <w:snapToGrid w:val="0"/>
          <w:sz w:val="18"/>
          <w:szCs w:val="18"/>
        </w:rPr>
        <w:t>rzez PGE Polską Grupę Energetyczną S.A. obowiązków informacyjnych wynikających z ustawy o ofercie publicznej i warunkach wprowadzania instrumentów finansowych do zorganizowanego systemu obrotu oraz o spółkach publicznych</w:t>
      </w:r>
      <w:r>
        <w:rPr>
          <w:rFonts w:ascii="Arial" w:hAnsi="Arial" w:cs="Arial"/>
          <w:snapToGrid w:val="0"/>
          <w:sz w:val="18"/>
          <w:szCs w:val="18"/>
        </w:rPr>
        <w:t xml:space="preserve"> jak i również obowiązków informacyjnych wynikających z Rozporządzenia Pa</w:t>
      </w:r>
      <w:r w:rsidR="004B1858">
        <w:rPr>
          <w:rFonts w:ascii="Arial" w:hAnsi="Arial" w:cs="Arial"/>
          <w:snapToGrid w:val="0"/>
          <w:sz w:val="18"/>
          <w:szCs w:val="18"/>
        </w:rPr>
        <w:t>rlamentu Europejskiego i Rady (</w:t>
      </w:r>
      <w:r>
        <w:rPr>
          <w:rFonts w:ascii="Arial" w:hAnsi="Arial" w:cs="Arial"/>
          <w:snapToGrid w:val="0"/>
          <w:sz w:val="18"/>
          <w:szCs w:val="18"/>
        </w:rPr>
        <w:t>UE) nr 596/2014 z dnia 16 kwietnia 2014 ro</w:t>
      </w:r>
      <w:r w:rsidR="004B1858">
        <w:rPr>
          <w:rFonts w:ascii="Arial" w:hAnsi="Arial" w:cs="Arial"/>
          <w:snapToGrid w:val="0"/>
          <w:sz w:val="18"/>
          <w:szCs w:val="18"/>
        </w:rPr>
        <w:t>ku w sprawie nadużyć na rynku (</w:t>
      </w:r>
      <w:r>
        <w:rPr>
          <w:rFonts w:ascii="Arial" w:hAnsi="Arial" w:cs="Arial"/>
          <w:snapToGrid w:val="0"/>
          <w:sz w:val="18"/>
          <w:szCs w:val="18"/>
        </w:rPr>
        <w:t>rozporządzenie w sprawie nadużyć na rynku) oraz uchylającego dyrektywę 2003/6/WE Parlamentu Europejskiego i Rady i dyrektywy Komisji 2003/124/WE i 2004/72/WE.</w:t>
      </w:r>
    </w:p>
    <w:p w14:paraId="5A2DAE7E" w14:textId="77777777" w:rsidR="004337F4" w:rsidRPr="005240DD" w:rsidRDefault="004337F4" w:rsidP="009E67D2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>Zamawiający ma również prawo udostępnić odpowiednie informacje podmiotom trzecim, gdy obowiązek taki wynika z</w:t>
      </w:r>
      <w:r>
        <w:rPr>
          <w:rFonts w:ascii="Arial" w:hAnsi="Arial" w:cs="Arial"/>
          <w:sz w:val="18"/>
          <w:szCs w:val="18"/>
        </w:rPr>
        <w:t> </w:t>
      </w:r>
      <w:r w:rsidRPr="00283C1D">
        <w:rPr>
          <w:rFonts w:ascii="Arial" w:hAnsi="Arial" w:cs="Arial"/>
          <w:sz w:val="18"/>
          <w:szCs w:val="18"/>
        </w:rPr>
        <w:t>przepisów prawa lub gdy jest to potrzebne dla właściwej eksploatacji, remontu lub modernizacji urządzeń Zamawiającego.</w:t>
      </w:r>
    </w:p>
    <w:p w14:paraId="258C0818" w14:textId="77777777" w:rsidR="00CF186E" w:rsidRPr="009F75E2" w:rsidRDefault="004337F4" w:rsidP="00986D96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zastrzeżeniem ust 1-3, ż</w:t>
      </w:r>
      <w:r w:rsidRPr="007D424D">
        <w:rPr>
          <w:rFonts w:ascii="Arial" w:hAnsi="Arial" w:cs="Arial"/>
          <w:sz w:val="18"/>
          <w:szCs w:val="18"/>
        </w:rPr>
        <w:t xml:space="preserve">adna ze Stron nie będzie wykorzystywać bez pisemnej zgody drugiej Strony żadnych dokumentów ani informacji związanych z </w:t>
      </w:r>
      <w:r w:rsidR="00CF186E">
        <w:rPr>
          <w:rFonts w:ascii="Arial" w:hAnsi="Arial" w:cs="Arial"/>
          <w:sz w:val="18"/>
          <w:szCs w:val="18"/>
        </w:rPr>
        <w:t>Zamówieniem</w:t>
      </w:r>
      <w:r w:rsidR="00CF186E" w:rsidRPr="007D424D">
        <w:rPr>
          <w:rFonts w:ascii="Arial" w:hAnsi="Arial" w:cs="Arial"/>
          <w:sz w:val="18"/>
          <w:szCs w:val="18"/>
        </w:rPr>
        <w:t xml:space="preserve"> </w:t>
      </w:r>
      <w:r w:rsidRPr="007D424D">
        <w:rPr>
          <w:rFonts w:ascii="Arial" w:hAnsi="Arial" w:cs="Arial"/>
          <w:sz w:val="18"/>
          <w:szCs w:val="18"/>
        </w:rPr>
        <w:t xml:space="preserve">otrzymanych w trakcie realizacji </w:t>
      </w:r>
      <w:r w:rsidR="00CF186E">
        <w:rPr>
          <w:rFonts w:ascii="Arial" w:hAnsi="Arial" w:cs="Arial"/>
          <w:sz w:val="18"/>
          <w:szCs w:val="18"/>
        </w:rPr>
        <w:t>Zamówienia</w:t>
      </w:r>
      <w:r w:rsidRPr="007D424D">
        <w:rPr>
          <w:rFonts w:ascii="Arial" w:hAnsi="Arial" w:cs="Arial"/>
          <w:sz w:val="18"/>
          <w:szCs w:val="18"/>
        </w:rPr>
        <w:t xml:space="preserve"> od drugiej strony do ce</w:t>
      </w:r>
      <w:r>
        <w:rPr>
          <w:rFonts w:ascii="Arial" w:hAnsi="Arial" w:cs="Arial"/>
          <w:sz w:val="18"/>
          <w:szCs w:val="18"/>
        </w:rPr>
        <w:t>lów innych niż realizacja</w:t>
      </w:r>
      <w:r w:rsidR="00CF186E">
        <w:rPr>
          <w:rFonts w:ascii="Arial" w:hAnsi="Arial" w:cs="Arial"/>
          <w:sz w:val="18"/>
          <w:szCs w:val="18"/>
        </w:rPr>
        <w:t xml:space="preserve"> Zamówienia</w:t>
      </w:r>
      <w:r w:rsidRPr="007D42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korzystania z przedmiotu </w:t>
      </w:r>
      <w:r w:rsidR="00CF186E">
        <w:rPr>
          <w:rFonts w:ascii="Arial" w:hAnsi="Arial" w:cs="Arial"/>
          <w:sz w:val="18"/>
          <w:szCs w:val="18"/>
        </w:rPr>
        <w:t>Zamówienia,</w:t>
      </w:r>
      <w:r>
        <w:rPr>
          <w:rFonts w:ascii="Arial" w:hAnsi="Arial" w:cs="Arial"/>
          <w:sz w:val="18"/>
          <w:szCs w:val="18"/>
        </w:rPr>
        <w:t xml:space="preserve"> a także jego konserwacji, remontu, naprawy, modernizacji, rozbudowy.</w:t>
      </w:r>
      <w:r w:rsidRPr="007D424D">
        <w:rPr>
          <w:rFonts w:ascii="Arial" w:hAnsi="Arial" w:cs="Arial"/>
          <w:sz w:val="18"/>
          <w:szCs w:val="18"/>
        </w:rPr>
        <w:t xml:space="preserve"> Wykonawca bez pisemnej zgody Zamawiającego nie może wykorzystać jakichkolwiek danych dotyczących Zamawiającego dla innych celów, niż związanych bezpośrednio z realizacją </w:t>
      </w:r>
      <w:r w:rsidR="00CF186E">
        <w:rPr>
          <w:rFonts w:ascii="Arial" w:hAnsi="Arial" w:cs="Arial"/>
          <w:sz w:val="18"/>
          <w:szCs w:val="18"/>
        </w:rPr>
        <w:t>Zamówienia</w:t>
      </w:r>
      <w:r w:rsidRPr="007D424D">
        <w:rPr>
          <w:rFonts w:ascii="Arial" w:hAnsi="Arial" w:cs="Arial"/>
          <w:sz w:val="18"/>
          <w:szCs w:val="18"/>
        </w:rPr>
        <w:t>, dotyczy to w</w:t>
      </w:r>
      <w:r>
        <w:rPr>
          <w:rFonts w:ascii="Arial" w:hAnsi="Arial" w:cs="Arial"/>
          <w:sz w:val="18"/>
          <w:szCs w:val="18"/>
        </w:rPr>
        <w:t> </w:t>
      </w:r>
      <w:r w:rsidRPr="007D424D">
        <w:rPr>
          <w:rFonts w:ascii="Arial" w:hAnsi="Arial" w:cs="Arial"/>
          <w:sz w:val="18"/>
          <w:szCs w:val="18"/>
        </w:rPr>
        <w:t>szczególności stosowanych rozwiązań technicznych, technologicznych, organizacyjnych, administracyjnych, zamierzeń, programów i</w:t>
      </w:r>
      <w:r>
        <w:rPr>
          <w:rFonts w:ascii="Arial" w:hAnsi="Arial" w:cs="Arial"/>
          <w:sz w:val="18"/>
          <w:szCs w:val="18"/>
        </w:rPr>
        <w:t> </w:t>
      </w:r>
      <w:r w:rsidRPr="007D424D">
        <w:rPr>
          <w:rFonts w:ascii="Arial" w:hAnsi="Arial" w:cs="Arial"/>
          <w:sz w:val="18"/>
          <w:szCs w:val="18"/>
        </w:rPr>
        <w:t>planów remontowych oraz inwestycyjnych jak również wszelkich danych finansowo–księgowych i bilansowych Zamawiającego</w:t>
      </w:r>
      <w:r>
        <w:rPr>
          <w:rFonts w:ascii="Arial" w:hAnsi="Arial" w:cs="Arial"/>
          <w:sz w:val="18"/>
          <w:szCs w:val="18"/>
        </w:rPr>
        <w:t>.</w:t>
      </w:r>
    </w:p>
    <w:p w14:paraId="081F3EEA" w14:textId="1EDF92C8" w:rsidR="004337F4" w:rsidRPr="00283C1D" w:rsidRDefault="004337F4" w:rsidP="004337F4">
      <w:pPr>
        <w:keepNext/>
        <w:autoSpaceDE w:val="0"/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283C1D">
        <w:rPr>
          <w:rFonts w:ascii="Arial" w:hAnsi="Arial" w:cs="Arial"/>
          <w:b/>
          <w:sz w:val="18"/>
          <w:szCs w:val="18"/>
        </w:rPr>
        <w:t xml:space="preserve">§ </w:t>
      </w:r>
      <w:r w:rsidR="003E4F2B">
        <w:rPr>
          <w:rFonts w:ascii="Arial" w:hAnsi="Arial" w:cs="Arial"/>
          <w:b/>
          <w:sz w:val="18"/>
          <w:szCs w:val="18"/>
        </w:rPr>
        <w:t>9</w:t>
      </w:r>
      <w:r w:rsidRPr="00283C1D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83C1D">
        <w:rPr>
          <w:rFonts w:ascii="Arial" w:hAnsi="Arial" w:cs="Arial"/>
          <w:b/>
          <w:sz w:val="18"/>
          <w:szCs w:val="18"/>
        </w:rPr>
        <w:t>Rozwiąz</w:t>
      </w:r>
      <w:r w:rsidR="00986D96">
        <w:rPr>
          <w:rFonts w:ascii="Arial" w:hAnsi="Arial" w:cs="Arial"/>
          <w:b/>
          <w:sz w:val="18"/>
          <w:szCs w:val="18"/>
        </w:rPr>
        <w:t xml:space="preserve">anie </w:t>
      </w:r>
      <w:r w:rsidR="006342F2">
        <w:rPr>
          <w:rFonts w:ascii="Arial" w:hAnsi="Arial" w:cs="Arial"/>
          <w:b/>
          <w:sz w:val="18"/>
          <w:szCs w:val="18"/>
        </w:rPr>
        <w:t>Umowy o realizację zamówienia</w:t>
      </w:r>
    </w:p>
    <w:p w14:paraId="31BD4158" w14:textId="6DC4CCF3" w:rsidR="004337F4" w:rsidRPr="00283C1D" w:rsidRDefault="004337F4" w:rsidP="009E67D2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ind w:left="426" w:right="1" w:hanging="426"/>
        <w:jc w:val="both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 xml:space="preserve">Zamawiający może rozwiązać </w:t>
      </w:r>
      <w:r w:rsidR="006342F2">
        <w:rPr>
          <w:rFonts w:ascii="Arial" w:hAnsi="Arial" w:cs="Arial"/>
          <w:sz w:val="18"/>
          <w:szCs w:val="18"/>
        </w:rPr>
        <w:t xml:space="preserve">Umowę </w:t>
      </w:r>
      <w:r w:rsidRPr="00283C1D">
        <w:rPr>
          <w:rFonts w:ascii="Arial" w:hAnsi="Arial" w:cs="Arial"/>
          <w:sz w:val="18"/>
          <w:szCs w:val="18"/>
        </w:rPr>
        <w:t>na mocy jednostronnego oświadczenia woli, ze skutkiem natychmiastowym w</w:t>
      </w:r>
      <w:r>
        <w:rPr>
          <w:rFonts w:ascii="Arial" w:hAnsi="Arial" w:cs="Arial"/>
          <w:sz w:val="18"/>
          <w:szCs w:val="18"/>
        </w:rPr>
        <w:t> </w:t>
      </w:r>
      <w:r w:rsidRPr="00283C1D">
        <w:rPr>
          <w:rFonts w:ascii="Arial" w:hAnsi="Arial" w:cs="Arial"/>
          <w:sz w:val="18"/>
          <w:szCs w:val="18"/>
        </w:rPr>
        <w:t>następujących przypadkach:</w:t>
      </w:r>
    </w:p>
    <w:p w14:paraId="4480987F" w14:textId="77777777" w:rsidR="004337F4" w:rsidRPr="00283C1D" w:rsidRDefault="004337F4" w:rsidP="00B63618">
      <w:pPr>
        <w:pStyle w:val="Akapitzlist"/>
        <w:numPr>
          <w:ilvl w:val="1"/>
          <w:numId w:val="1"/>
        </w:numPr>
        <w:tabs>
          <w:tab w:val="num" w:pos="851"/>
        </w:tabs>
        <w:spacing w:before="120"/>
        <w:ind w:left="851" w:right="1" w:hanging="459"/>
        <w:jc w:val="both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>Wyko</w:t>
      </w:r>
      <w:r>
        <w:rPr>
          <w:rFonts w:ascii="Arial" w:hAnsi="Arial" w:cs="Arial"/>
          <w:sz w:val="18"/>
          <w:szCs w:val="18"/>
        </w:rPr>
        <w:t>nawca opóźnia się z wykonaniem P</w:t>
      </w:r>
      <w:r w:rsidRPr="00283C1D">
        <w:rPr>
          <w:rFonts w:ascii="Arial" w:hAnsi="Arial" w:cs="Arial"/>
          <w:sz w:val="18"/>
          <w:szCs w:val="18"/>
        </w:rPr>
        <w:t xml:space="preserve">rzedmiotu </w:t>
      </w:r>
      <w:r w:rsidR="00986D96">
        <w:rPr>
          <w:rFonts w:ascii="Arial" w:hAnsi="Arial" w:cs="Arial"/>
          <w:sz w:val="18"/>
          <w:szCs w:val="18"/>
        </w:rPr>
        <w:t>Zamówienia</w:t>
      </w:r>
      <w:r w:rsidRPr="00283C1D">
        <w:rPr>
          <w:rFonts w:ascii="Arial" w:hAnsi="Arial" w:cs="Arial"/>
          <w:sz w:val="18"/>
          <w:szCs w:val="18"/>
        </w:rPr>
        <w:t xml:space="preserve"> i pomimo pisemnego wezwania ze strony Zamawiającego, do prawidłowego wykonywania </w:t>
      </w:r>
      <w:r w:rsidR="00986D96">
        <w:rPr>
          <w:rFonts w:ascii="Arial" w:hAnsi="Arial" w:cs="Arial"/>
          <w:sz w:val="18"/>
          <w:szCs w:val="18"/>
        </w:rPr>
        <w:t>Zamówienia</w:t>
      </w:r>
      <w:r w:rsidRPr="00283C1D">
        <w:rPr>
          <w:rFonts w:ascii="Arial" w:hAnsi="Arial" w:cs="Arial"/>
          <w:sz w:val="18"/>
          <w:szCs w:val="18"/>
        </w:rPr>
        <w:t xml:space="preserve"> i określającego ostateczny termin wykona</w:t>
      </w:r>
      <w:r>
        <w:rPr>
          <w:rFonts w:ascii="Arial" w:hAnsi="Arial" w:cs="Arial"/>
          <w:sz w:val="18"/>
          <w:szCs w:val="18"/>
        </w:rPr>
        <w:t>nia P</w:t>
      </w:r>
      <w:r w:rsidR="00986D96">
        <w:rPr>
          <w:rFonts w:ascii="Arial" w:hAnsi="Arial" w:cs="Arial"/>
          <w:sz w:val="18"/>
          <w:szCs w:val="18"/>
        </w:rPr>
        <w:t>rzedmiotu Zamówienia</w:t>
      </w:r>
      <w:r w:rsidRPr="00283C1D">
        <w:rPr>
          <w:rFonts w:ascii="Arial" w:hAnsi="Arial" w:cs="Arial"/>
          <w:sz w:val="18"/>
          <w:szCs w:val="18"/>
        </w:rPr>
        <w:t>, nie wykonuje go bądź wykonuje w sposób, który daje uzasadnione prz</w:t>
      </w:r>
      <w:r w:rsidR="00986D96">
        <w:rPr>
          <w:rFonts w:ascii="Arial" w:hAnsi="Arial" w:cs="Arial"/>
          <w:sz w:val="18"/>
          <w:szCs w:val="18"/>
        </w:rPr>
        <w:t>ypuszczenie, iż nie wykona Zamówienia</w:t>
      </w:r>
      <w:r w:rsidRPr="00283C1D">
        <w:rPr>
          <w:rFonts w:ascii="Arial" w:hAnsi="Arial" w:cs="Arial"/>
          <w:sz w:val="18"/>
          <w:szCs w:val="18"/>
        </w:rPr>
        <w:t xml:space="preserve"> w umówionym terminie;</w:t>
      </w:r>
    </w:p>
    <w:p w14:paraId="14671D93" w14:textId="77777777" w:rsidR="004337F4" w:rsidRPr="00283C1D" w:rsidRDefault="004337F4" w:rsidP="00B63618">
      <w:pPr>
        <w:pStyle w:val="Akapitzlist"/>
        <w:numPr>
          <w:ilvl w:val="1"/>
          <w:numId w:val="1"/>
        </w:numPr>
        <w:tabs>
          <w:tab w:val="num" w:pos="567"/>
          <w:tab w:val="num" w:pos="851"/>
        </w:tabs>
        <w:ind w:left="851" w:right="1" w:hanging="459"/>
        <w:jc w:val="both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>Wykonawca nie przystąpił do usuwania wad w wyznaczonym terminie lub wady lub usterki nie nadają się do usunięcia;</w:t>
      </w:r>
    </w:p>
    <w:p w14:paraId="52E65749" w14:textId="77777777" w:rsidR="004337F4" w:rsidRDefault="004337F4" w:rsidP="00B63618">
      <w:pPr>
        <w:pStyle w:val="Akapitzlist"/>
        <w:numPr>
          <w:ilvl w:val="1"/>
          <w:numId w:val="1"/>
        </w:numPr>
        <w:tabs>
          <w:tab w:val="num" w:pos="567"/>
          <w:tab w:val="num" w:pos="851"/>
          <w:tab w:val="num" w:pos="1134"/>
        </w:tabs>
        <w:ind w:left="851" w:right="1" w:hanging="459"/>
        <w:jc w:val="both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>Wykonawca dostarczył towar inny niż oferowany</w:t>
      </w:r>
      <w:r w:rsidR="00986D96">
        <w:rPr>
          <w:rFonts w:ascii="Arial" w:hAnsi="Arial" w:cs="Arial"/>
          <w:sz w:val="18"/>
          <w:szCs w:val="18"/>
        </w:rPr>
        <w:t>/wykonał Zamówienie niezgodnie z warunkami Zamówienia</w:t>
      </w:r>
      <w:r w:rsidRPr="00283C1D">
        <w:rPr>
          <w:rFonts w:ascii="Arial" w:hAnsi="Arial" w:cs="Arial"/>
          <w:sz w:val="18"/>
          <w:szCs w:val="18"/>
        </w:rPr>
        <w:t>;</w:t>
      </w:r>
    </w:p>
    <w:p w14:paraId="69AF5EEA" w14:textId="4C9B4504" w:rsidR="004337F4" w:rsidRDefault="004337F4" w:rsidP="00B63618">
      <w:pPr>
        <w:pStyle w:val="Akapitzlist"/>
        <w:numPr>
          <w:ilvl w:val="1"/>
          <w:numId w:val="1"/>
        </w:numPr>
        <w:tabs>
          <w:tab w:val="num" w:pos="567"/>
          <w:tab w:val="num" w:pos="851"/>
          <w:tab w:val="num" w:pos="1134"/>
        </w:tabs>
        <w:ind w:left="851" w:right="1" w:hanging="459"/>
        <w:jc w:val="both"/>
        <w:rPr>
          <w:rFonts w:ascii="Arial" w:hAnsi="Arial" w:cs="Arial"/>
          <w:sz w:val="18"/>
          <w:szCs w:val="18"/>
        </w:rPr>
      </w:pPr>
      <w:r w:rsidRPr="00F22BF2">
        <w:rPr>
          <w:rFonts w:ascii="Arial" w:hAnsi="Arial" w:cs="Arial"/>
          <w:sz w:val="18"/>
          <w:szCs w:val="18"/>
        </w:rPr>
        <w:lastRenderedPageBreak/>
        <w:t>Wykonawca w rażący sposób zani</w:t>
      </w:r>
      <w:r w:rsidR="00986D96">
        <w:rPr>
          <w:rFonts w:ascii="Arial" w:hAnsi="Arial" w:cs="Arial"/>
          <w:sz w:val="18"/>
          <w:szCs w:val="18"/>
        </w:rPr>
        <w:t>edbuje lub narusza zobowiązania</w:t>
      </w:r>
      <w:r w:rsidR="008709BE">
        <w:rPr>
          <w:rFonts w:ascii="Arial" w:hAnsi="Arial" w:cs="Arial"/>
          <w:sz w:val="18"/>
          <w:szCs w:val="18"/>
        </w:rPr>
        <w:t>;</w:t>
      </w:r>
    </w:p>
    <w:p w14:paraId="07D91738" w14:textId="77777777" w:rsidR="008709BE" w:rsidRPr="008709BE" w:rsidRDefault="008709BE" w:rsidP="00486E26">
      <w:pPr>
        <w:pStyle w:val="Akapitzlist"/>
        <w:numPr>
          <w:ilvl w:val="1"/>
          <w:numId w:val="1"/>
        </w:numPr>
        <w:tabs>
          <w:tab w:val="num" w:pos="567"/>
          <w:tab w:val="num" w:pos="851"/>
          <w:tab w:val="num" w:pos="1134"/>
        </w:tabs>
        <w:ind w:left="851" w:hanging="459"/>
        <w:rPr>
          <w:rFonts w:ascii="Arial" w:hAnsi="Arial" w:cs="Arial"/>
          <w:sz w:val="18"/>
          <w:szCs w:val="18"/>
        </w:rPr>
      </w:pPr>
      <w:r w:rsidRPr="008709BE">
        <w:rPr>
          <w:rFonts w:ascii="Arial" w:hAnsi="Arial" w:cs="Arial"/>
          <w:sz w:val="18"/>
          <w:szCs w:val="18"/>
        </w:rPr>
        <w:t>Wykonawca został pozytywnie zweryfikowany w zakresie ryzyka uczestnictwa podmiotu w wyłudzeniach podatku VAT</w:t>
      </w:r>
      <w:r>
        <w:rPr>
          <w:rFonts w:ascii="Arial" w:hAnsi="Arial" w:cs="Arial"/>
          <w:sz w:val="18"/>
          <w:szCs w:val="18"/>
        </w:rPr>
        <w:t>.</w:t>
      </w:r>
    </w:p>
    <w:p w14:paraId="2E5C7B83" w14:textId="7F7913CE" w:rsidR="004337F4" w:rsidRPr="00477D72" w:rsidRDefault="004337F4" w:rsidP="00486E26">
      <w:pPr>
        <w:pStyle w:val="Akapitzlist"/>
        <w:numPr>
          <w:ilvl w:val="0"/>
          <w:numId w:val="1"/>
        </w:numPr>
        <w:spacing w:before="120"/>
        <w:ind w:left="426" w:right="1" w:hanging="426"/>
        <w:jc w:val="both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 xml:space="preserve">Zamawiający </w:t>
      </w:r>
      <w:r w:rsidR="00986D96">
        <w:rPr>
          <w:rFonts w:ascii="Arial" w:hAnsi="Arial" w:cs="Arial"/>
          <w:sz w:val="18"/>
          <w:szCs w:val="18"/>
        </w:rPr>
        <w:t xml:space="preserve">może rozwiązać </w:t>
      </w:r>
      <w:r w:rsidR="006342F2">
        <w:rPr>
          <w:rFonts w:ascii="Arial" w:hAnsi="Arial" w:cs="Arial"/>
          <w:sz w:val="18"/>
          <w:szCs w:val="18"/>
        </w:rPr>
        <w:t xml:space="preserve">Umowę o realizację zamówienia </w:t>
      </w:r>
      <w:r w:rsidRPr="00283C1D">
        <w:rPr>
          <w:rFonts w:ascii="Arial" w:hAnsi="Arial" w:cs="Arial"/>
          <w:sz w:val="18"/>
          <w:szCs w:val="18"/>
        </w:rPr>
        <w:t xml:space="preserve">na podstawie oświadczenia w przypadku gdy z przyczyn niezależnych </w:t>
      </w:r>
      <w:r w:rsidR="00986D96">
        <w:rPr>
          <w:rFonts w:ascii="Arial" w:hAnsi="Arial" w:cs="Arial"/>
          <w:sz w:val="18"/>
          <w:szCs w:val="18"/>
        </w:rPr>
        <w:t>od Zamawiającego wykonanie Zamówienia</w:t>
      </w:r>
      <w:r w:rsidRPr="00283C1D">
        <w:rPr>
          <w:rFonts w:ascii="Arial" w:hAnsi="Arial" w:cs="Arial"/>
          <w:sz w:val="18"/>
          <w:szCs w:val="18"/>
        </w:rPr>
        <w:t xml:space="preserve"> nie leży w jego interesie.</w:t>
      </w:r>
    </w:p>
    <w:p w14:paraId="2CFB24F6" w14:textId="0D7B4AA5" w:rsidR="004337F4" w:rsidRPr="00B63618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right="1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 xml:space="preserve">Rozwiązanie </w:t>
      </w:r>
      <w:r w:rsidR="003C2CEF">
        <w:rPr>
          <w:rFonts w:ascii="Arial" w:hAnsi="Arial" w:cs="Arial"/>
          <w:sz w:val="18"/>
          <w:szCs w:val="18"/>
        </w:rPr>
        <w:t>Umowy</w:t>
      </w:r>
      <w:r w:rsidR="003C2CEF" w:rsidRPr="00283C1D">
        <w:rPr>
          <w:rFonts w:ascii="Arial" w:hAnsi="Arial" w:cs="Arial"/>
          <w:sz w:val="18"/>
          <w:szCs w:val="18"/>
        </w:rPr>
        <w:t xml:space="preserve"> </w:t>
      </w:r>
      <w:r w:rsidRPr="00283C1D">
        <w:rPr>
          <w:rFonts w:ascii="Arial" w:hAnsi="Arial" w:cs="Arial"/>
          <w:sz w:val="18"/>
          <w:szCs w:val="18"/>
        </w:rPr>
        <w:t>może nastąpić wyłącznie w formie pisemnej pod rygorem nieważności. Oświadczenie o</w:t>
      </w:r>
      <w:r w:rsidR="00875A5D">
        <w:rPr>
          <w:rFonts w:ascii="Arial" w:hAnsi="Arial" w:cs="Arial"/>
          <w:sz w:val="18"/>
          <w:szCs w:val="18"/>
        </w:rPr>
        <w:t> </w:t>
      </w:r>
      <w:r w:rsidRPr="00283C1D">
        <w:rPr>
          <w:rFonts w:ascii="Arial" w:hAnsi="Arial" w:cs="Arial"/>
          <w:sz w:val="18"/>
          <w:szCs w:val="18"/>
        </w:rPr>
        <w:t xml:space="preserve">rozwiązaniu </w:t>
      </w:r>
      <w:r w:rsidR="003C2CEF">
        <w:rPr>
          <w:rFonts w:ascii="Arial" w:hAnsi="Arial" w:cs="Arial"/>
          <w:sz w:val="18"/>
          <w:szCs w:val="18"/>
        </w:rPr>
        <w:t>Umowy</w:t>
      </w:r>
      <w:r w:rsidR="003C2CEF" w:rsidRPr="00283C1D">
        <w:rPr>
          <w:rFonts w:ascii="Arial" w:hAnsi="Arial" w:cs="Arial"/>
          <w:sz w:val="18"/>
          <w:szCs w:val="18"/>
        </w:rPr>
        <w:t xml:space="preserve"> </w:t>
      </w:r>
      <w:r w:rsidRPr="00283C1D">
        <w:rPr>
          <w:rFonts w:ascii="Arial" w:hAnsi="Arial" w:cs="Arial"/>
          <w:sz w:val="18"/>
          <w:szCs w:val="18"/>
        </w:rPr>
        <w:t xml:space="preserve">będzie skuteczne z chwilą doręczenia </w:t>
      </w:r>
      <w:r>
        <w:rPr>
          <w:rFonts w:ascii="Arial" w:hAnsi="Arial" w:cs="Arial"/>
          <w:sz w:val="18"/>
          <w:szCs w:val="18"/>
        </w:rPr>
        <w:t>W</w:t>
      </w:r>
      <w:r w:rsidRPr="00283C1D">
        <w:rPr>
          <w:rFonts w:ascii="Arial" w:hAnsi="Arial" w:cs="Arial"/>
          <w:sz w:val="18"/>
          <w:szCs w:val="18"/>
        </w:rPr>
        <w:t xml:space="preserve">ykonawcy (dzień rozwiązania </w:t>
      </w:r>
      <w:r w:rsidR="003C2CEF">
        <w:rPr>
          <w:rFonts w:ascii="Arial" w:hAnsi="Arial" w:cs="Arial"/>
          <w:sz w:val="18"/>
          <w:szCs w:val="18"/>
        </w:rPr>
        <w:t>Umowy</w:t>
      </w:r>
      <w:r w:rsidRPr="00283C1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  <w:r w:rsidRPr="00357967">
        <w:rPr>
          <w:rFonts w:ascii="Arial" w:hAnsi="Arial" w:cs="Arial"/>
          <w:sz w:val="18"/>
          <w:szCs w:val="18"/>
        </w:rPr>
        <w:t xml:space="preserve"> </w:t>
      </w:r>
    </w:p>
    <w:p w14:paraId="39C5B913" w14:textId="4DEB4467" w:rsidR="004337F4" w:rsidRPr="00D95501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/>
          <w:sz w:val="18"/>
        </w:rPr>
      </w:pPr>
      <w:r w:rsidRPr="00357967">
        <w:rPr>
          <w:rFonts w:ascii="Arial" w:hAnsi="Arial" w:cs="Arial"/>
          <w:bCs/>
          <w:sz w:val="18"/>
          <w:szCs w:val="18"/>
        </w:rPr>
        <w:t xml:space="preserve">W razie rozwiązania </w:t>
      </w:r>
      <w:r w:rsidR="003C2CEF">
        <w:rPr>
          <w:rFonts w:ascii="Arial" w:hAnsi="Arial" w:cs="Arial"/>
          <w:sz w:val="18"/>
          <w:szCs w:val="18"/>
        </w:rPr>
        <w:t>Umowy</w:t>
      </w:r>
      <w:r w:rsidR="008A2B25">
        <w:rPr>
          <w:rFonts w:ascii="Arial" w:hAnsi="Arial" w:cs="Arial"/>
          <w:sz w:val="18"/>
          <w:szCs w:val="18"/>
        </w:rPr>
        <w:t>,</w:t>
      </w:r>
      <w:r w:rsidR="008A2B25">
        <w:rPr>
          <w:rFonts w:ascii="Arial" w:hAnsi="Arial" w:cs="Arial"/>
          <w:bCs/>
          <w:sz w:val="18"/>
          <w:szCs w:val="18"/>
        </w:rPr>
        <w:t xml:space="preserve"> jego Strony </w:t>
      </w:r>
      <w:r w:rsidRPr="00357967">
        <w:rPr>
          <w:rFonts w:ascii="Arial" w:hAnsi="Arial" w:cs="Arial"/>
          <w:bCs/>
          <w:sz w:val="18"/>
          <w:szCs w:val="18"/>
        </w:rPr>
        <w:t xml:space="preserve">sporządzą w terminie do 7 dni od daty złożenia oświadczenia o rozwiązaniu, protokół potwierdzający zakres wykonanego, a niezapłaconego Przedmiotu </w:t>
      </w:r>
      <w:r w:rsidR="008A2B25">
        <w:rPr>
          <w:rFonts w:ascii="Arial" w:hAnsi="Arial" w:cs="Arial"/>
          <w:sz w:val="18"/>
          <w:szCs w:val="18"/>
        </w:rPr>
        <w:t>Zamówienia</w:t>
      </w:r>
      <w:r w:rsidRPr="00357967">
        <w:rPr>
          <w:rFonts w:ascii="Arial" w:hAnsi="Arial" w:cs="Arial"/>
          <w:bCs/>
          <w:sz w:val="18"/>
          <w:szCs w:val="18"/>
        </w:rPr>
        <w:t xml:space="preserve">. Protokół będzie stanowić w tym przypadku podstawę do ostatecznego rozliczenia </w:t>
      </w:r>
      <w:r w:rsidR="008A2B25">
        <w:rPr>
          <w:rFonts w:ascii="Arial" w:hAnsi="Arial" w:cs="Arial"/>
          <w:sz w:val="18"/>
          <w:szCs w:val="18"/>
        </w:rPr>
        <w:t>Zamówienia</w:t>
      </w:r>
      <w:r w:rsidRPr="00357967">
        <w:rPr>
          <w:rFonts w:ascii="Arial" w:hAnsi="Arial" w:cs="Arial"/>
          <w:bCs/>
          <w:sz w:val="18"/>
          <w:szCs w:val="18"/>
        </w:rPr>
        <w:t xml:space="preserve">, przy czym Wykonawcy należy </w:t>
      </w:r>
      <w:r w:rsidR="00241860">
        <w:rPr>
          <w:rFonts w:ascii="Arial" w:hAnsi="Arial" w:cs="Arial"/>
          <w:bCs/>
          <w:sz w:val="18"/>
          <w:szCs w:val="18"/>
        </w:rPr>
        <w:t xml:space="preserve">się wynagrodzenie wyłącznie za </w:t>
      </w:r>
      <w:r w:rsidRPr="00357967">
        <w:rPr>
          <w:rFonts w:ascii="Arial" w:hAnsi="Arial" w:cs="Arial"/>
          <w:bCs/>
          <w:sz w:val="18"/>
          <w:szCs w:val="18"/>
        </w:rPr>
        <w:t xml:space="preserve">część Przedmiotu </w:t>
      </w:r>
      <w:r w:rsidR="008A2B25">
        <w:rPr>
          <w:rFonts w:ascii="Arial" w:hAnsi="Arial" w:cs="Arial"/>
          <w:sz w:val="18"/>
          <w:szCs w:val="18"/>
        </w:rPr>
        <w:t>Zamówienia</w:t>
      </w:r>
      <w:r w:rsidR="008A2B25" w:rsidRPr="00357967">
        <w:rPr>
          <w:rFonts w:ascii="Arial" w:hAnsi="Arial" w:cs="Arial"/>
          <w:bCs/>
          <w:sz w:val="18"/>
          <w:szCs w:val="18"/>
        </w:rPr>
        <w:t xml:space="preserve"> </w:t>
      </w:r>
      <w:r w:rsidRPr="00357967">
        <w:rPr>
          <w:rFonts w:ascii="Arial" w:hAnsi="Arial" w:cs="Arial"/>
          <w:bCs/>
          <w:sz w:val="18"/>
          <w:szCs w:val="18"/>
        </w:rPr>
        <w:t xml:space="preserve">która zgodnie ze sporządzonym Protokołem została przez Zamawiającego odebrana bez zastrzeżeń. W razie rozwiązania </w:t>
      </w:r>
      <w:r w:rsidR="008A2B25">
        <w:rPr>
          <w:rFonts w:ascii="Arial" w:hAnsi="Arial" w:cs="Arial"/>
          <w:sz w:val="18"/>
          <w:szCs w:val="18"/>
        </w:rPr>
        <w:t>Zamówienia</w:t>
      </w:r>
      <w:r w:rsidRPr="00357967">
        <w:rPr>
          <w:rFonts w:ascii="Arial" w:hAnsi="Arial" w:cs="Arial"/>
          <w:bCs/>
          <w:sz w:val="18"/>
          <w:szCs w:val="18"/>
        </w:rPr>
        <w:t xml:space="preserve">, część wykonanego Przedmiotu </w:t>
      </w:r>
      <w:r w:rsidR="008A2B25">
        <w:rPr>
          <w:rFonts w:ascii="Arial" w:hAnsi="Arial" w:cs="Arial"/>
          <w:sz w:val="18"/>
          <w:szCs w:val="18"/>
        </w:rPr>
        <w:t>Zamówienia</w:t>
      </w:r>
      <w:r w:rsidRPr="00357967">
        <w:rPr>
          <w:rFonts w:ascii="Arial" w:hAnsi="Arial" w:cs="Arial"/>
          <w:bCs/>
          <w:sz w:val="18"/>
          <w:szCs w:val="18"/>
        </w:rPr>
        <w:t xml:space="preserve"> odebranego bez zastrzeżeń staje się własnością Zamawiającego, a Wykonawcy przysługuje roszczenie o zapłatę za nią, o ile Zamawiający nie dokonał zapłaty.</w:t>
      </w:r>
    </w:p>
    <w:p w14:paraId="7159E138" w14:textId="77777777" w:rsidR="004337F4" w:rsidRPr="008A2B25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Zamawiający ma prawo odstąpić od </w:t>
      </w:r>
      <w:r w:rsidR="008A2B25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bCs/>
          <w:sz w:val="18"/>
          <w:szCs w:val="18"/>
        </w:rPr>
        <w:t xml:space="preserve"> w sytuacji powzięcia informacji o prawomocnym skazaniu za przestępstwa</w:t>
      </w:r>
      <w:r w:rsidR="00241860">
        <w:rPr>
          <w:rFonts w:ascii="Arial" w:hAnsi="Arial" w:cs="Arial"/>
          <w:bCs/>
          <w:sz w:val="18"/>
          <w:szCs w:val="18"/>
        </w:rPr>
        <w:t xml:space="preserve"> określone w art. 24 ust. 1 </w:t>
      </w:r>
      <w:r>
        <w:rPr>
          <w:rFonts w:ascii="Arial" w:hAnsi="Arial" w:cs="Arial"/>
          <w:bCs/>
          <w:sz w:val="18"/>
          <w:szCs w:val="18"/>
        </w:rPr>
        <w:t>us</w:t>
      </w:r>
      <w:r w:rsidR="00241860">
        <w:rPr>
          <w:rFonts w:ascii="Arial" w:hAnsi="Arial" w:cs="Arial"/>
          <w:bCs/>
          <w:sz w:val="18"/>
          <w:szCs w:val="18"/>
        </w:rPr>
        <w:t>tawy Prawo zamówień publicznych</w:t>
      </w:r>
      <w:r>
        <w:rPr>
          <w:rFonts w:ascii="Arial" w:hAnsi="Arial" w:cs="Arial"/>
          <w:bCs/>
          <w:sz w:val="18"/>
          <w:szCs w:val="18"/>
        </w:rPr>
        <w:t xml:space="preserve"> z uwzględnieniem zapisu art. 133 ust. 4 tejże ustawy urzędującego członka organu zarządzającego lub nadzorczego Wykonawcy, na etapie postępowania zakupowego lub trakcie realizacji </w:t>
      </w:r>
      <w:r w:rsidR="008A2B25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bCs/>
          <w:sz w:val="18"/>
          <w:szCs w:val="18"/>
        </w:rPr>
        <w:t xml:space="preserve">.  </w:t>
      </w:r>
    </w:p>
    <w:p w14:paraId="202220F3" w14:textId="77777777" w:rsidR="004337F4" w:rsidRPr="00D95501" w:rsidRDefault="004337F4" w:rsidP="00D95501">
      <w:pPr>
        <w:keepNext/>
        <w:autoSpaceDE w:val="0"/>
        <w:spacing w:before="240"/>
        <w:jc w:val="center"/>
        <w:rPr>
          <w:rFonts w:ascii="Arial" w:hAnsi="Arial"/>
          <w:b/>
          <w:sz w:val="18"/>
        </w:rPr>
      </w:pPr>
      <w:r w:rsidRPr="00283C1D">
        <w:rPr>
          <w:rFonts w:ascii="Arial" w:hAnsi="Arial" w:cs="Arial"/>
          <w:b/>
          <w:sz w:val="18"/>
          <w:szCs w:val="18"/>
        </w:rPr>
        <w:t xml:space="preserve">§ </w:t>
      </w:r>
      <w:r w:rsidR="003E4F2B">
        <w:rPr>
          <w:rFonts w:ascii="Arial" w:hAnsi="Arial" w:cs="Arial"/>
          <w:b/>
          <w:sz w:val="18"/>
          <w:szCs w:val="18"/>
        </w:rPr>
        <w:t>10</w:t>
      </w:r>
      <w:r w:rsidRPr="00283C1D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83C1D">
        <w:rPr>
          <w:rFonts w:ascii="Arial" w:hAnsi="Arial" w:cs="Arial"/>
          <w:b/>
          <w:sz w:val="18"/>
          <w:szCs w:val="18"/>
        </w:rPr>
        <w:t xml:space="preserve">Zmiany treści </w:t>
      </w:r>
      <w:r w:rsidR="004B1858">
        <w:rPr>
          <w:rFonts w:ascii="Arial" w:hAnsi="Arial" w:cs="Arial"/>
          <w:b/>
          <w:sz w:val="18"/>
          <w:szCs w:val="18"/>
        </w:rPr>
        <w:t>z</w:t>
      </w:r>
      <w:r w:rsidR="006B1FDF">
        <w:rPr>
          <w:rFonts w:ascii="Arial" w:hAnsi="Arial" w:cs="Arial"/>
          <w:b/>
          <w:sz w:val="18"/>
          <w:szCs w:val="18"/>
        </w:rPr>
        <w:t>amówienia</w:t>
      </w:r>
    </w:p>
    <w:p w14:paraId="5856CAA4" w14:textId="77777777" w:rsidR="004337F4" w:rsidRDefault="004337F4" w:rsidP="00D95501">
      <w:pPr>
        <w:pStyle w:val="Poradnik"/>
        <w:spacing w:line="240" w:lineRule="auto"/>
        <w:ind w:left="426" w:right="1"/>
        <w:jc w:val="both"/>
        <w:rPr>
          <w:rFonts w:ascii="Arial" w:hAnsi="Arial" w:cs="Arial"/>
          <w:sz w:val="18"/>
          <w:szCs w:val="18"/>
        </w:rPr>
      </w:pPr>
      <w:r w:rsidRPr="00F96B52">
        <w:rPr>
          <w:rFonts w:ascii="Arial" w:hAnsi="Arial" w:cs="Arial"/>
          <w:sz w:val="18"/>
          <w:szCs w:val="18"/>
        </w:rPr>
        <w:t xml:space="preserve">Wszelkie zmiany i uzupełnienia treści </w:t>
      </w:r>
      <w:r w:rsidR="006B1FDF">
        <w:rPr>
          <w:rFonts w:ascii="Arial" w:hAnsi="Arial" w:cs="Arial"/>
          <w:sz w:val="18"/>
          <w:szCs w:val="18"/>
        </w:rPr>
        <w:t>Zamówienia</w:t>
      </w:r>
      <w:r w:rsidRPr="00F96B52">
        <w:rPr>
          <w:rFonts w:ascii="Arial" w:hAnsi="Arial" w:cs="Arial"/>
          <w:sz w:val="18"/>
          <w:szCs w:val="18"/>
        </w:rPr>
        <w:t xml:space="preserve"> wymagają formy pi</w:t>
      </w:r>
      <w:r w:rsidR="00F96B52">
        <w:rPr>
          <w:rFonts w:ascii="Arial" w:hAnsi="Arial" w:cs="Arial"/>
          <w:sz w:val="18"/>
          <w:szCs w:val="18"/>
        </w:rPr>
        <w:t>semnej pod rygorem nieważności.</w:t>
      </w:r>
    </w:p>
    <w:p w14:paraId="14A8D08B" w14:textId="4930C43E" w:rsidR="00F96B52" w:rsidRPr="00283C1D" w:rsidRDefault="00F96B52" w:rsidP="00D95501">
      <w:pPr>
        <w:keepNext/>
        <w:autoSpaceDE w:val="0"/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283C1D">
        <w:rPr>
          <w:rFonts w:ascii="Arial" w:hAnsi="Arial" w:cs="Arial"/>
          <w:b/>
          <w:sz w:val="18"/>
          <w:szCs w:val="18"/>
        </w:rPr>
        <w:t xml:space="preserve">§ </w:t>
      </w:r>
      <w:r w:rsidR="003E4F2B">
        <w:rPr>
          <w:rFonts w:ascii="Arial" w:hAnsi="Arial" w:cs="Arial"/>
          <w:b/>
          <w:sz w:val="18"/>
          <w:szCs w:val="18"/>
        </w:rPr>
        <w:t>11</w:t>
      </w:r>
      <w:r w:rsidRPr="00283C1D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83C1D">
        <w:rPr>
          <w:rFonts w:ascii="Arial" w:hAnsi="Arial" w:cs="Arial"/>
          <w:b/>
          <w:sz w:val="18"/>
          <w:szCs w:val="18"/>
        </w:rPr>
        <w:t>Przeniesienie praw lub obowiązków</w:t>
      </w:r>
      <w:r w:rsidR="00D95501">
        <w:rPr>
          <w:rStyle w:val="Odwoanieprzypisudolnego"/>
          <w:rFonts w:ascii="Arial" w:hAnsi="Arial" w:cs="Arial"/>
          <w:b/>
          <w:sz w:val="18"/>
          <w:szCs w:val="18"/>
        </w:rPr>
        <w:footnoteReference w:id="6"/>
      </w:r>
    </w:p>
    <w:p w14:paraId="2B552B9B" w14:textId="3C6728C9" w:rsidR="00F96B52" w:rsidRPr="00283C1D" w:rsidRDefault="00F96B52" w:rsidP="00146598">
      <w:pPr>
        <w:numPr>
          <w:ilvl w:val="0"/>
          <w:numId w:val="11"/>
        </w:numPr>
        <w:suppressAutoHyphens/>
        <w:spacing w:before="120"/>
        <w:ind w:hanging="502"/>
        <w:jc w:val="both"/>
        <w:rPr>
          <w:rFonts w:ascii="Arial" w:hAnsi="Arial" w:cs="Arial"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>Zamawiający może dokonać cesji praw na dowolny podmiot lub przeniesienia długu na spółkę Grupy Kapitałowej PGE lub inny podmiot zależny w rozumieniu ustawy z dnia 29 lipca 2005r. o ofercie publicznej i warunkach wprowadzania instrumentów finansowych do zorganizowanego systemu obrotu oraz o spółkach publicznych, na co Wykonawca niniejszym wyraża zgodę.</w:t>
      </w:r>
    </w:p>
    <w:p w14:paraId="7D769B3E" w14:textId="77777777" w:rsidR="00F96B52" w:rsidRPr="00B7557F" w:rsidRDefault="00F96B52" w:rsidP="00D95501">
      <w:pPr>
        <w:numPr>
          <w:ilvl w:val="0"/>
          <w:numId w:val="11"/>
        </w:numPr>
        <w:suppressAutoHyphens/>
        <w:spacing w:before="120"/>
        <w:ind w:hanging="502"/>
        <w:jc w:val="both"/>
        <w:rPr>
          <w:rFonts w:ascii="Arial" w:hAnsi="Arial" w:cs="Arial"/>
          <w:bCs/>
          <w:sz w:val="18"/>
          <w:szCs w:val="18"/>
        </w:rPr>
      </w:pPr>
      <w:r w:rsidRPr="00283C1D">
        <w:rPr>
          <w:rFonts w:ascii="Arial" w:hAnsi="Arial" w:cs="Arial"/>
          <w:sz w:val="18"/>
          <w:szCs w:val="18"/>
        </w:rPr>
        <w:t>Wykonawca</w:t>
      </w:r>
      <w:r w:rsidRPr="00283C1D">
        <w:rPr>
          <w:rFonts w:ascii="Arial" w:hAnsi="Arial" w:cs="Arial"/>
          <w:bCs/>
          <w:sz w:val="18"/>
          <w:szCs w:val="18"/>
        </w:rPr>
        <w:t xml:space="preserve"> </w:t>
      </w:r>
      <w:r w:rsidRPr="00283C1D">
        <w:rPr>
          <w:rFonts w:ascii="Arial" w:hAnsi="Arial" w:cs="Arial"/>
          <w:sz w:val="18"/>
          <w:szCs w:val="18"/>
        </w:rPr>
        <w:t xml:space="preserve">nie może przenieść praw lub obowiązków wynikających z </w:t>
      </w:r>
      <w:r w:rsidR="006B1FDF">
        <w:rPr>
          <w:rFonts w:ascii="Arial" w:hAnsi="Arial" w:cs="Arial"/>
          <w:sz w:val="18"/>
          <w:szCs w:val="18"/>
        </w:rPr>
        <w:t>Zamówienia</w:t>
      </w:r>
      <w:r w:rsidR="006B1FDF" w:rsidRPr="00283C1D">
        <w:rPr>
          <w:rFonts w:ascii="Arial" w:hAnsi="Arial" w:cs="Arial"/>
          <w:sz w:val="18"/>
          <w:szCs w:val="18"/>
        </w:rPr>
        <w:t xml:space="preserve"> </w:t>
      </w:r>
      <w:r w:rsidRPr="00283C1D">
        <w:rPr>
          <w:rFonts w:ascii="Arial" w:hAnsi="Arial" w:cs="Arial"/>
          <w:sz w:val="18"/>
          <w:szCs w:val="18"/>
        </w:rPr>
        <w:t>na osoby trzecie bez uprzedniej zgody Zamawiającego wyrażonej w formie pisemnej pod rygorem nieważności</w:t>
      </w:r>
      <w:r>
        <w:rPr>
          <w:rFonts w:ascii="Arial" w:hAnsi="Arial" w:cs="Arial"/>
          <w:sz w:val="18"/>
          <w:szCs w:val="18"/>
        </w:rPr>
        <w:t>.</w:t>
      </w:r>
    </w:p>
    <w:p w14:paraId="4A2E93BB" w14:textId="6257A32D" w:rsidR="00F96B52" w:rsidRPr="00241860" w:rsidRDefault="00F96B52" w:rsidP="00241860">
      <w:pPr>
        <w:numPr>
          <w:ilvl w:val="0"/>
          <w:numId w:val="11"/>
        </w:numPr>
        <w:tabs>
          <w:tab w:val="clear" w:pos="502"/>
        </w:tabs>
        <w:suppressAutoHyphens/>
        <w:spacing w:before="120"/>
        <w:ind w:hanging="502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wyraża zgodę na udostępnienie i wykorzystanie przedmiotu </w:t>
      </w:r>
      <w:r w:rsidR="006B1FDF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przez inne Spółki GK PGE</w:t>
      </w:r>
      <w:r w:rsidR="00D95501">
        <w:rPr>
          <w:rStyle w:val="Odwoanieprzypisudolnego"/>
          <w:rFonts w:ascii="Arial" w:hAnsi="Arial" w:cs="Arial"/>
          <w:sz w:val="18"/>
          <w:szCs w:val="18"/>
        </w:rPr>
        <w:footnoteReference w:id="7"/>
      </w:r>
      <w:r>
        <w:rPr>
          <w:rFonts w:ascii="Arial" w:hAnsi="Arial" w:cs="Arial"/>
          <w:sz w:val="18"/>
          <w:szCs w:val="18"/>
        </w:rPr>
        <w:t>.</w:t>
      </w:r>
    </w:p>
    <w:p w14:paraId="77E650A9" w14:textId="77777777" w:rsidR="008709BE" w:rsidRPr="007545C4" w:rsidRDefault="008709BE" w:rsidP="008709BE">
      <w:pPr>
        <w:keepNext/>
        <w:autoSpaceDE w:val="0"/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7545C4">
        <w:rPr>
          <w:rFonts w:ascii="Arial" w:hAnsi="Arial" w:cs="Arial"/>
          <w:b/>
          <w:sz w:val="18"/>
          <w:szCs w:val="18"/>
        </w:rPr>
        <w:lastRenderedPageBreak/>
        <w:t>§ 12. Przetwarzanie Danych Osobowych</w:t>
      </w:r>
    </w:p>
    <w:p w14:paraId="59B15A87" w14:textId="16AB2E49" w:rsidR="00146598" w:rsidRPr="00251381" w:rsidRDefault="003C2CEF" w:rsidP="00146598">
      <w:pPr>
        <w:pStyle w:val="Akapitzlist"/>
        <w:keepNext/>
        <w:numPr>
          <w:ilvl w:val="0"/>
          <w:numId w:val="25"/>
        </w:numPr>
        <w:tabs>
          <w:tab w:val="num" w:pos="567"/>
        </w:tabs>
        <w:autoSpaceDE w:val="0"/>
        <w:spacing w:before="24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Poprzez przyjęcie Zamówienia do realizacji Wykonawca potwierdza iż: </w:t>
      </w:r>
      <w:r w:rsidR="008709BE" w:rsidRPr="00251381">
        <w:rPr>
          <w:rFonts w:ascii="Arial" w:hAnsi="Arial" w:cs="Arial"/>
          <w:sz w:val="18"/>
          <w:szCs w:val="18"/>
        </w:rPr>
        <w:t>:</w:t>
      </w:r>
    </w:p>
    <w:p w14:paraId="03EAE60E" w14:textId="2E661F9C" w:rsidR="00146598" w:rsidRPr="00251381" w:rsidRDefault="008709BE" w:rsidP="00251381">
      <w:pPr>
        <w:pStyle w:val="Akapitzlist"/>
        <w:keepNext/>
        <w:numPr>
          <w:ilvl w:val="1"/>
          <w:numId w:val="25"/>
        </w:numPr>
        <w:autoSpaceDE w:val="0"/>
        <w:spacing w:before="120"/>
        <w:ind w:left="850" w:hanging="442"/>
        <w:jc w:val="both"/>
        <w:rPr>
          <w:rFonts w:ascii="Arial" w:hAnsi="Arial" w:cs="Arial"/>
          <w:sz w:val="18"/>
          <w:szCs w:val="18"/>
        </w:rPr>
      </w:pPr>
      <w:r w:rsidRPr="00251381">
        <w:rPr>
          <w:rFonts w:ascii="Arial" w:hAnsi="Arial" w:cs="Arial"/>
          <w:sz w:val="18"/>
          <w:szCs w:val="18"/>
        </w:rPr>
        <w:t>Zapoznał się z Komunikatem dot. obowiązku informacyjnego wynikającym z Rozporządzenia Parlamentu Europejskiego i Rady (UE) 2016/679 z dnia 27 kwietnia 2016 r. w sprawie ochrony osób fizycznych w związku z</w:t>
      </w:r>
      <w:r w:rsidR="00486E26">
        <w:rPr>
          <w:rFonts w:ascii="Arial" w:hAnsi="Arial" w:cs="Arial"/>
          <w:sz w:val="18"/>
          <w:szCs w:val="18"/>
        </w:rPr>
        <w:t> </w:t>
      </w:r>
      <w:r w:rsidRPr="00251381">
        <w:rPr>
          <w:rFonts w:ascii="Arial" w:hAnsi="Arial" w:cs="Arial"/>
          <w:sz w:val="18"/>
          <w:szCs w:val="18"/>
        </w:rPr>
        <w:t>przetwarzaniem danych osobowych i w sprawie swobodnego przepływu takich danych oraz uchylenia dyrektywy 95/46/WE (dalej „Rozporządzenie”</w:t>
      </w:r>
      <w:r w:rsidR="007545C4">
        <w:rPr>
          <w:rFonts w:ascii="Arial" w:hAnsi="Arial" w:cs="Arial"/>
          <w:sz w:val="18"/>
          <w:szCs w:val="18"/>
        </w:rPr>
        <w:t xml:space="preserve"> lub „RODO”</w:t>
      </w:r>
      <w:r w:rsidRPr="00251381">
        <w:rPr>
          <w:rFonts w:ascii="Arial" w:hAnsi="Arial" w:cs="Arial"/>
          <w:sz w:val="18"/>
          <w:szCs w:val="18"/>
        </w:rPr>
        <w:t>), znajdującym się na stronie internetowe</w:t>
      </w:r>
      <w:r w:rsidR="00146598" w:rsidRPr="00251381">
        <w:rPr>
          <w:rFonts w:ascii="Arial" w:hAnsi="Arial" w:cs="Arial"/>
          <w:sz w:val="18"/>
          <w:szCs w:val="18"/>
        </w:rPr>
        <w:t xml:space="preserve">j: </w:t>
      </w:r>
      <w:hyperlink r:id="rId9" w:history="1">
        <w:r w:rsidR="006F51E5" w:rsidRPr="004B37B9">
          <w:rPr>
            <w:rStyle w:val="Hipercze"/>
            <w:rFonts w:ascii="Arial" w:hAnsi="Arial" w:cs="Arial"/>
            <w:sz w:val="18"/>
            <w:szCs w:val="18"/>
          </w:rPr>
          <w:t>http://betrans.pl/przetargi</w:t>
        </w:r>
      </w:hyperlink>
      <w:r w:rsidR="006F51E5">
        <w:rPr>
          <w:rStyle w:val="Hipercze"/>
          <w:rFonts w:ascii="Arial" w:hAnsi="Arial" w:cs="Arial"/>
          <w:sz w:val="18"/>
          <w:szCs w:val="18"/>
        </w:rPr>
        <w:t>.</w:t>
      </w:r>
    </w:p>
    <w:p w14:paraId="658867F9" w14:textId="706FB284" w:rsidR="00146598" w:rsidRPr="00251381" w:rsidRDefault="008709BE" w:rsidP="00251381">
      <w:pPr>
        <w:pStyle w:val="Akapitzlist"/>
        <w:keepNext/>
        <w:numPr>
          <w:ilvl w:val="1"/>
          <w:numId w:val="25"/>
        </w:numPr>
        <w:autoSpaceDE w:val="0"/>
        <w:spacing w:before="120"/>
        <w:ind w:left="850" w:hanging="442"/>
        <w:jc w:val="both"/>
        <w:rPr>
          <w:rFonts w:ascii="Arial" w:hAnsi="Arial" w:cs="Arial"/>
          <w:sz w:val="18"/>
          <w:szCs w:val="18"/>
        </w:rPr>
      </w:pPr>
      <w:r w:rsidRPr="00251381">
        <w:rPr>
          <w:rFonts w:ascii="Arial" w:hAnsi="Arial" w:cs="Arial"/>
          <w:sz w:val="18"/>
          <w:szCs w:val="18"/>
        </w:rPr>
        <w:t xml:space="preserve">Zapewnia wystarczające gwarancje wdrożenia odpowiednich środków technicznych i organizacyjnych, aby przetwarzanie danych osobowych spełniało wymogi wynikające z obowiązujących przepisów o ochronie danych osobowych oraz przepisów Rozporządzenia, mających zastosowanie i chroniło prawa osób, których dane dotyczą, </w:t>
      </w:r>
    </w:p>
    <w:p w14:paraId="3D09A0D6" w14:textId="77777777" w:rsidR="00146598" w:rsidRPr="00251381" w:rsidRDefault="008709BE" w:rsidP="00251381">
      <w:pPr>
        <w:pStyle w:val="Akapitzlist"/>
        <w:keepNext/>
        <w:numPr>
          <w:ilvl w:val="1"/>
          <w:numId w:val="25"/>
        </w:numPr>
        <w:autoSpaceDE w:val="0"/>
        <w:spacing w:before="120"/>
        <w:ind w:left="850" w:hanging="442"/>
        <w:jc w:val="both"/>
        <w:rPr>
          <w:rFonts w:ascii="Arial" w:hAnsi="Arial" w:cs="Arial"/>
          <w:sz w:val="18"/>
          <w:szCs w:val="18"/>
        </w:rPr>
      </w:pPr>
      <w:r w:rsidRPr="00251381">
        <w:rPr>
          <w:rFonts w:ascii="Arial" w:hAnsi="Arial" w:cs="Arial"/>
          <w:sz w:val="18"/>
          <w:szCs w:val="18"/>
        </w:rPr>
        <w:t xml:space="preserve">Znane są mu wszelkie obowiązki wynikające z obowiązujących przepisów o ochronie danych osobowych i przepisów RODO mających zastosowanie, które zobowiązany jest wykonywać podmiot przetwarzający dane osobowe na zlecenie administratora danych, </w:t>
      </w:r>
    </w:p>
    <w:p w14:paraId="356C025E" w14:textId="77777777" w:rsidR="00146598" w:rsidRPr="00251381" w:rsidRDefault="008709BE" w:rsidP="00251381">
      <w:pPr>
        <w:pStyle w:val="Akapitzlist"/>
        <w:keepNext/>
        <w:numPr>
          <w:ilvl w:val="1"/>
          <w:numId w:val="25"/>
        </w:numPr>
        <w:autoSpaceDE w:val="0"/>
        <w:spacing w:before="120"/>
        <w:ind w:left="850" w:hanging="442"/>
        <w:jc w:val="both"/>
        <w:rPr>
          <w:rFonts w:ascii="Arial" w:hAnsi="Arial" w:cs="Arial"/>
          <w:sz w:val="18"/>
          <w:szCs w:val="18"/>
        </w:rPr>
      </w:pPr>
      <w:r w:rsidRPr="00251381">
        <w:rPr>
          <w:rFonts w:ascii="Arial" w:hAnsi="Arial" w:cs="Arial"/>
          <w:sz w:val="18"/>
          <w:szCs w:val="18"/>
        </w:rPr>
        <w:t xml:space="preserve">Dopełnił wszelkich obowiązków w stosunku do osób, których dane przekazujemy oraz w stosunku do Zamawiającego wynikających z przepisów o ochronie danych osobowych i przepisów RODO. </w:t>
      </w:r>
    </w:p>
    <w:p w14:paraId="0BA394B6" w14:textId="08207262" w:rsidR="008709BE" w:rsidRPr="00251381" w:rsidRDefault="008709BE" w:rsidP="00251381">
      <w:pPr>
        <w:pStyle w:val="Akapitzlist"/>
        <w:keepNext/>
        <w:numPr>
          <w:ilvl w:val="1"/>
          <w:numId w:val="25"/>
        </w:numPr>
        <w:autoSpaceDE w:val="0"/>
        <w:spacing w:before="120"/>
        <w:ind w:left="850" w:hanging="442"/>
        <w:jc w:val="both"/>
        <w:rPr>
          <w:rFonts w:ascii="Arial" w:hAnsi="Arial" w:cs="Arial"/>
          <w:sz w:val="18"/>
          <w:szCs w:val="18"/>
        </w:rPr>
      </w:pPr>
      <w:r w:rsidRPr="00251381">
        <w:rPr>
          <w:rFonts w:ascii="Arial" w:hAnsi="Arial" w:cs="Arial"/>
          <w:sz w:val="18"/>
          <w:szCs w:val="18"/>
        </w:rPr>
        <w:t>Przekazywane przez Zamawiającego dane osobowe mogą być wykorzystane wyłącznie w celach związanych z</w:t>
      </w:r>
      <w:r w:rsidR="00486E26">
        <w:rPr>
          <w:rFonts w:ascii="Arial" w:hAnsi="Arial" w:cs="Arial"/>
          <w:sz w:val="18"/>
          <w:szCs w:val="18"/>
        </w:rPr>
        <w:t> </w:t>
      </w:r>
      <w:r w:rsidRPr="00251381">
        <w:rPr>
          <w:rFonts w:ascii="Arial" w:hAnsi="Arial" w:cs="Arial"/>
          <w:sz w:val="18"/>
          <w:szCs w:val="18"/>
        </w:rPr>
        <w:t>realizacją niniejszej Umowy.</w:t>
      </w:r>
    </w:p>
    <w:p w14:paraId="1D8CC550" w14:textId="1F70F804" w:rsidR="008709BE" w:rsidRPr="00251381" w:rsidRDefault="003C2CEF" w:rsidP="00146598">
      <w:pPr>
        <w:pStyle w:val="Akapitzlist"/>
        <w:keepNext/>
        <w:numPr>
          <w:ilvl w:val="0"/>
          <w:numId w:val="25"/>
        </w:numPr>
        <w:tabs>
          <w:tab w:val="num" w:pos="567"/>
        </w:tabs>
        <w:autoSpaceDE w:val="0"/>
        <w:spacing w:before="24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Strony </w:t>
      </w:r>
      <w:r w:rsidR="008709BE" w:rsidRPr="00251381">
        <w:rPr>
          <w:rFonts w:ascii="Arial" w:hAnsi="Arial" w:cs="Arial"/>
          <w:sz w:val="18"/>
          <w:szCs w:val="18"/>
        </w:rPr>
        <w:t xml:space="preserve">w odrębnej umowie, na podstawie </w:t>
      </w:r>
      <w:r w:rsidR="00050D1C" w:rsidRPr="00251381">
        <w:rPr>
          <w:rFonts w:ascii="Arial" w:hAnsi="Arial" w:cs="Arial"/>
          <w:sz w:val="18"/>
          <w:szCs w:val="18"/>
        </w:rPr>
        <w:t xml:space="preserve"> Rozporządzenia</w:t>
      </w:r>
      <w:r w:rsidR="008709BE" w:rsidRPr="0025138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ustalą zasady powierzenia danych osobowych lub współadministrowania danymi osobowymi</w:t>
      </w:r>
      <w:r w:rsidR="00146598" w:rsidRPr="00251381">
        <w:rPr>
          <w:rFonts w:ascii="Arial" w:hAnsi="Arial" w:cs="Arial"/>
          <w:sz w:val="18"/>
          <w:szCs w:val="18"/>
        </w:rPr>
        <w:t xml:space="preserve">, o ile </w:t>
      </w:r>
      <w:r>
        <w:rPr>
          <w:rFonts w:ascii="Arial" w:hAnsi="Arial" w:cs="Arial"/>
          <w:sz w:val="18"/>
          <w:szCs w:val="18"/>
        </w:rPr>
        <w:t xml:space="preserve">wymaga tego </w:t>
      </w:r>
      <w:r w:rsidR="00146598" w:rsidRPr="00251381">
        <w:rPr>
          <w:rFonts w:ascii="Arial" w:hAnsi="Arial" w:cs="Arial"/>
          <w:sz w:val="18"/>
          <w:szCs w:val="18"/>
        </w:rPr>
        <w:t>realizacja danego Zamówienia</w:t>
      </w:r>
      <w:r>
        <w:rPr>
          <w:rFonts w:ascii="Arial" w:hAnsi="Arial" w:cs="Arial"/>
          <w:sz w:val="18"/>
          <w:szCs w:val="18"/>
        </w:rPr>
        <w:t>.</w:t>
      </w:r>
      <w:r w:rsidR="008709BE" w:rsidRPr="00251381">
        <w:rPr>
          <w:rFonts w:ascii="Arial" w:hAnsi="Arial" w:cs="Arial"/>
          <w:sz w:val="18"/>
          <w:szCs w:val="18"/>
        </w:rPr>
        <w:t>.</w:t>
      </w:r>
    </w:p>
    <w:p w14:paraId="3C7A5492" w14:textId="77777777" w:rsidR="008709BE" w:rsidRPr="00251381" w:rsidRDefault="008709BE" w:rsidP="009F75E2">
      <w:pPr>
        <w:keepNext/>
        <w:autoSpaceDE w:val="0"/>
        <w:spacing w:before="240"/>
        <w:jc w:val="center"/>
        <w:rPr>
          <w:rFonts w:ascii="Arial" w:hAnsi="Arial" w:cs="Arial"/>
          <w:sz w:val="18"/>
          <w:szCs w:val="18"/>
        </w:rPr>
      </w:pPr>
    </w:p>
    <w:p w14:paraId="3C0B3BF5" w14:textId="35687AC6" w:rsidR="00776530" w:rsidRPr="006B1FDF" w:rsidRDefault="006B1FDF" w:rsidP="00D95501">
      <w:pPr>
        <w:keepNext/>
        <w:autoSpaceDE w:val="0"/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283C1D">
        <w:rPr>
          <w:rFonts w:ascii="Arial" w:hAnsi="Arial" w:cs="Arial"/>
          <w:b/>
          <w:sz w:val="18"/>
          <w:szCs w:val="18"/>
        </w:rPr>
        <w:t xml:space="preserve">§ </w:t>
      </w:r>
      <w:r w:rsidR="003E4F2B">
        <w:rPr>
          <w:rFonts w:ascii="Arial" w:hAnsi="Arial" w:cs="Arial"/>
          <w:b/>
          <w:sz w:val="18"/>
          <w:szCs w:val="18"/>
        </w:rPr>
        <w:t>1</w:t>
      </w:r>
      <w:r w:rsidR="008709BE">
        <w:rPr>
          <w:rFonts w:ascii="Arial" w:hAnsi="Arial" w:cs="Arial"/>
          <w:b/>
          <w:sz w:val="18"/>
          <w:szCs w:val="18"/>
        </w:rPr>
        <w:t>3</w:t>
      </w:r>
      <w:r w:rsidR="003E4F2B">
        <w:rPr>
          <w:rFonts w:ascii="Arial" w:hAnsi="Arial" w:cs="Arial"/>
          <w:b/>
          <w:sz w:val="18"/>
          <w:szCs w:val="18"/>
        </w:rPr>
        <w:t>.</w:t>
      </w:r>
      <w:r w:rsidRPr="006B1FDF">
        <w:rPr>
          <w:rFonts w:ascii="Arial" w:hAnsi="Arial" w:cs="Arial"/>
          <w:b/>
          <w:sz w:val="18"/>
          <w:szCs w:val="18"/>
        </w:rPr>
        <w:t xml:space="preserve"> Postanowienia końcowe</w:t>
      </w:r>
    </w:p>
    <w:p w14:paraId="1607F475" w14:textId="77777777" w:rsidR="008237F2" w:rsidRPr="006B1FDF" w:rsidRDefault="008237F2" w:rsidP="00D95501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18"/>
          <w:szCs w:val="18"/>
        </w:rPr>
      </w:pPr>
      <w:r w:rsidRPr="006B1FDF">
        <w:rPr>
          <w:rFonts w:ascii="Arial" w:hAnsi="Arial" w:cs="Arial"/>
          <w:sz w:val="18"/>
          <w:szCs w:val="18"/>
        </w:rPr>
        <w:t>Wykonawca jest w pełni odpowiedzialny za jakiekolwiek naruszenia patentów, własności przemysłowych, praw autorskich itp., które byłyby własnością Stron trzecich w Polsce i poza jej obszarem. W przypadku jakiegokolwiek roszczenia lub ogłoszonej akcji przeciwko Zamawiającego przez strony trzecie, wynikających z naruszenia cudzej własności intelektualnej lub czynu nieuczciwej konkurencji Wykonawca jest zobowiązany do poniesienia wszystkich kosztów z tego tytułu obciążających Zamawiającego.</w:t>
      </w:r>
    </w:p>
    <w:p w14:paraId="4A39E6CC" w14:textId="00B4967D" w:rsidR="00032ABD" w:rsidRPr="00FE7362" w:rsidRDefault="00032ABD" w:rsidP="00D95501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18"/>
          <w:szCs w:val="18"/>
        </w:rPr>
      </w:pPr>
      <w:r w:rsidRPr="00FE7362">
        <w:rPr>
          <w:rFonts w:ascii="Arial" w:hAnsi="Arial" w:cs="Arial"/>
          <w:sz w:val="18"/>
          <w:szCs w:val="18"/>
        </w:rPr>
        <w:t xml:space="preserve">Przedmiotowe postępowanie o udzielenie zamówienia prowadzone jest z zachowaniem zasad określonych w niniejszym dokumencie, zaś w zakresie w nim nieuregulowanym stosuje się zapisy zamieszczone w Procedurze </w:t>
      </w:r>
      <w:r w:rsidR="002C78AB" w:rsidRPr="00722284">
        <w:rPr>
          <w:rFonts w:ascii="Arial" w:hAnsi="Arial" w:cs="Arial"/>
          <w:sz w:val="18"/>
          <w:szCs w:val="18"/>
        </w:rPr>
        <w:t>Zakup</w:t>
      </w:r>
      <w:r w:rsidR="00005554">
        <w:rPr>
          <w:rFonts w:ascii="Arial" w:hAnsi="Arial" w:cs="Arial"/>
          <w:sz w:val="18"/>
          <w:szCs w:val="18"/>
        </w:rPr>
        <w:t>y</w:t>
      </w:r>
      <w:r w:rsidR="007A2F3F">
        <w:rPr>
          <w:rFonts w:ascii="Arial" w:hAnsi="Arial" w:cs="Arial"/>
          <w:sz w:val="18"/>
          <w:szCs w:val="18"/>
        </w:rPr>
        <w:br/>
      </w:r>
      <w:r w:rsidR="00005554">
        <w:rPr>
          <w:rFonts w:ascii="Arial" w:hAnsi="Arial" w:cs="Arial"/>
          <w:sz w:val="18"/>
          <w:szCs w:val="18"/>
        </w:rPr>
        <w:t>w</w:t>
      </w:r>
      <w:r w:rsidR="002C78AB" w:rsidRPr="00722284">
        <w:rPr>
          <w:rFonts w:ascii="Arial" w:hAnsi="Arial" w:cs="Arial"/>
          <w:sz w:val="18"/>
          <w:szCs w:val="18"/>
        </w:rPr>
        <w:t xml:space="preserve"> </w:t>
      </w:r>
      <w:r w:rsidR="00853B04">
        <w:rPr>
          <w:rFonts w:ascii="Arial" w:hAnsi="Arial" w:cs="Arial"/>
          <w:sz w:val="18"/>
          <w:szCs w:val="18"/>
        </w:rPr>
        <w:t>PTS „Betrans” sp. z o.</w:t>
      </w:r>
      <w:r w:rsidR="00D95501">
        <w:rPr>
          <w:rFonts w:ascii="Arial" w:hAnsi="Arial" w:cs="Arial"/>
          <w:sz w:val="18"/>
          <w:szCs w:val="18"/>
        </w:rPr>
        <w:t xml:space="preserve">o. </w:t>
      </w:r>
      <w:r w:rsidRPr="00FE7362">
        <w:rPr>
          <w:rFonts w:ascii="Arial" w:hAnsi="Arial" w:cs="Arial"/>
          <w:sz w:val="18"/>
          <w:szCs w:val="18"/>
        </w:rPr>
        <w:t xml:space="preserve"> oraz w Do</w:t>
      </w:r>
      <w:r w:rsidR="00101ABB">
        <w:rPr>
          <w:rFonts w:ascii="Arial" w:hAnsi="Arial" w:cs="Arial"/>
          <w:sz w:val="18"/>
          <w:szCs w:val="18"/>
        </w:rPr>
        <w:t xml:space="preserve">brych Praktykach Zakupowych, z </w:t>
      </w:r>
      <w:r w:rsidRPr="00FE7362">
        <w:rPr>
          <w:rFonts w:ascii="Arial" w:hAnsi="Arial" w:cs="Arial"/>
          <w:sz w:val="18"/>
          <w:szCs w:val="18"/>
        </w:rPr>
        <w:t xml:space="preserve">uwzględnieniem Kodeksu Postępowania dla Partnerów Biznesowych Spółek GK PGE dostępnych na stronie: </w:t>
      </w:r>
      <w:hyperlink r:id="rId10" w:history="1">
        <w:r w:rsidR="006F51E5" w:rsidRPr="004B37B9">
          <w:rPr>
            <w:rStyle w:val="Hipercze"/>
            <w:rFonts w:ascii="Arial" w:hAnsi="Arial" w:cs="Arial"/>
            <w:sz w:val="18"/>
            <w:szCs w:val="18"/>
          </w:rPr>
          <w:t>http://betrans.pl/przetargi</w:t>
        </w:r>
      </w:hyperlink>
      <w:r w:rsidRPr="00FE7362">
        <w:rPr>
          <w:rFonts w:ascii="Arial" w:hAnsi="Arial" w:cs="Arial"/>
          <w:sz w:val="18"/>
          <w:szCs w:val="18"/>
        </w:rPr>
        <w:t>,</w:t>
      </w:r>
      <w:r w:rsidR="006F51E5">
        <w:rPr>
          <w:rFonts w:ascii="Arial" w:hAnsi="Arial" w:cs="Arial"/>
          <w:sz w:val="18"/>
          <w:szCs w:val="18"/>
        </w:rPr>
        <w:t xml:space="preserve"> </w:t>
      </w:r>
      <w:r w:rsidRPr="00FE7362">
        <w:rPr>
          <w:rFonts w:ascii="Arial" w:hAnsi="Arial" w:cs="Arial"/>
          <w:sz w:val="18"/>
          <w:szCs w:val="18"/>
        </w:rPr>
        <w:t xml:space="preserve"> jak również postanowienia Kodeksu Cywilnego.</w:t>
      </w:r>
    </w:p>
    <w:p w14:paraId="2A580617" w14:textId="67F9B722" w:rsidR="00032ABD" w:rsidRPr="00FE7362" w:rsidRDefault="003C2CEF" w:rsidP="00D95501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Przez przyjęcie Zamówienia do realizacji Wykonawca potwierdza, iż</w:t>
      </w:r>
      <w:r w:rsidR="00032ABD" w:rsidRPr="00FE7362">
        <w:rPr>
          <w:rFonts w:ascii="Arial" w:hAnsi="Arial" w:cs="Arial"/>
          <w:sz w:val="18"/>
          <w:szCs w:val="18"/>
        </w:rPr>
        <w:t xml:space="preserve"> </w:t>
      </w:r>
    </w:p>
    <w:p w14:paraId="0DEE5C00" w14:textId="77777777" w:rsidR="00032ABD" w:rsidRPr="00FE7362" w:rsidRDefault="00032ABD" w:rsidP="00D95501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 w:rsidRPr="00FE7362">
        <w:rPr>
          <w:rFonts w:ascii="Arial" w:hAnsi="Arial" w:cs="Arial"/>
          <w:sz w:val="18"/>
          <w:szCs w:val="18"/>
        </w:rPr>
        <w:t xml:space="preserve">zapoznał się z zasadami określonymi w ww. dokumentach; </w:t>
      </w:r>
    </w:p>
    <w:p w14:paraId="0C4C35F5" w14:textId="7A54CD75" w:rsidR="00DD29F1" w:rsidRPr="00251381" w:rsidRDefault="00DD29F1" w:rsidP="00D95501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 w:rsidRPr="00251381">
        <w:rPr>
          <w:rFonts w:ascii="Arial" w:hAnsi="Arial" w:cs="Arial"/>
          <w:sz w:val="18"/>
          <w:szCs w:val="18"/>
        </w:rPr>
        <w:t xml:space="preserve">w swej działalności przestrzega wszystkich obowiązujących przepisów prawa oraz postanowień </w:t>
      </w:r>
      <w:r w:rsidR="007B08B9">
        <w:rPr>
          <w:rFonts w:ascii="Arial" w:hAnsi="Arial" w:cs="Arial"/>
          <w:sz w:val="18"/>
          <w:szCs w:val="18"/>
        </w:rPr>
        <w:br/>
      </w:r>
      <w:r w:rsidRPr="00251381">
        <w:rPr>
          <w:rFonts w:ascii="Arial" w:hAnsi="Arial" w:cs="Arial"/>
          <w:sz w:val="18"/>
          <w:szCs w:val="18"/>
        </w:rPr>
        <w:t>ww. dokumentów oraz dołoży należytej staranności aby jego pracownicy, współpracownicy, podwykonawcy lub osoby przy pomocy których będzie świadczyć usługi/dostawy/roboty budowlane również ich przestrzegali;</w:t>
      </w:r>
    </w:p>
    <w:p w14:paraId="133D25D1" w14:textId="4C112C6C" w:rsidR="00032ABD" w:rsidRPr="00251381" w:rsidRDefault="00DD29F1" w:rsidP="00D95501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 w:rsidRPr="00251381">
        <w:rPr>
          <w:rFonts w:ascii="Arial" w:hAnsi="Arial" w:cs="Arial"/>
          <w:sz w:val="18"/>
          <w:szCs w:val="18"/>
        </w:rPr>
        <w:t xml:space="preserve">prowadzi działalność w sposób odpowiedzialny, </w:t>
      </w:r>
      <w:r w:rsidR="00BB1679">
        <w:rPr>
          <w:rFonts w:ascii="Arial" w:hAnsi="Arial" w:cs="Arial"/>
          <w:sz w:val="18"/>
          <w:szCs w:val="18"/>
        </w:rPr>
        <w:t xml:space="preserve">w swojej działalności </w:t>
      </w:r>
      <w:r w:rsidRPr="00251381">
        <w:rPr>
          <w:rFonts w:ascii="Arial" w:hAnsi="Arial" w:cs="Arial"/>
          <w:sz w:val="18"/>
          <w:szCs w:val="18"/>
        </w:rPr>
        <w:t>przestrzega przepisów prawa, w tym w szczególności przepisów dotyczących przeciwdziałania korupcji, praniu pieniędzy i finansowani</w:t>
      </w:r>
      <w:r w:rsidR="003C2CEF">
        <w:rPr>
          <w:rFonts w:ascii="Arial" w:hAnsi="Arial" w:cs="Arial"/>
          <w:sz w:val="18"/>
          <w:szCs w:val="18"/>
        </w:rPr>
        <w:t>u</w:t>
      </w:r>
      <w:r w:rsidRPr="00251381">
        <w:rPr>
          <w:rFonts w:ascii="Arial" w:hAnsi="Arial" w:cs="Arial"/>
          <w:sz w:val="18"/>
          <w:szCs w:val="18"/>
        </w:rPr>
        <w:t xml:space="preserve">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usługi/dostawy/roboty budowlane na rzecz Spółek GK PGE, w powyższym zakresie</w:t>
      </w:r>
      <w:r w:rsidR="00032ABD" w:rsidRPr="00251381">
        <w:rPr>
          <w:rFonts w:ascii="Arial" w:hAnsi="Arial" w:cs="Arial"/>
          <w:sz w:val="18"/>
          <w:szCs w:val="18"/>
        </w:rPr>
        <w:t>;</w:t>
      </w:r>
      <w:r w:rsidR="00E63CE3">
        <w:rPr>
          <w:rStyle w:val="Odwoanieprzypisudolnego"/>
          <w:rFonts w:ascii="Arial" w:hAnsi="Arial" w:cs="Arial"/>
          <w:sz w:val="18"/>
          <w:szCs w:val="18"/>
        </w:rPr>
        <w:footnoteReference w:id="8"/>
      </w:r>
    </w:p>
    <w:p w14:paraId="2BE07A00" w14:textId="4A21315C" w:rsidR="00DD29F1" w:rsidRPr="00251381" w:rsidRDefault="00DD29F1" w:rsidP="00D95501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 w:rsidRPr="00251381">
        <w:rPr>
          <w:rFonts w:ascii="Arial" w:hAnsi="Arial" w:cs="Arial"/>
          <w:sz w:val="18"/>
          <w:szCs w:val="18"/>
        </w:rPr>
        <w:t>jako Partner Biznesowy Spółki GK PGE w sprawach związanych z realizacją umów na rzecz Spółek GK PGE, przestrzega określonych w ww. dokumentach standardów prawnych i etycznych i dołoży należytej staranności aby on, jego pracownicy, współpracownicy, podwykonawcy lub osoby przy pomocy których będzie świadczyć usługi/dostawy/roboty budowlane przestrzegali tych standardów</w:t>
      </w:r>
      <w:r w:rsidR="00E63CE3">
        <w:rPr>
          <w:rStyle w:val="Odwoanieprzypisudolnego"/>
          <w:rFonts w:ascii="Arial" w:hAnsi="Arial" w:cs="Arial"/>
          <w:sz w:val="18"/>
          <w:szCs w:val="18"/>
        </w:rPr>
        <w:footnoteReference w:id="9"/>
      </w:r>
    </w:p>
    <w:p w14:paraId="07886980" w14:textId="7FAC6EA6" w:rsidR="00DD29F1" w:rsidRDefault="00DD29F1" w:rsidP="00D95501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18"/>
          <w:szCs w:val="18"/>
        </w:rPr>
      </w:pPr>
      <w:r w:rsidRPr="00251381">
        <w:rPr>
          <w:rFonts w:ascii="Arial" w:hAnsi="Arial" w:cs="Arial"/>
          <w:sz w:val="18"/>
          <w:szCs w:val="18"/>
        </w:rPr>
        <w:lastRenderedPageBreak/>
        <w:t xml:space="preserve">W przypadku zgłoszenia przez Zamawiającego jakiejkolwiek wątpliwości dotyczącej przestrzegania przez Wykonawcę lub jego pracowników, współpracowników, podwykonawców lub osoby przy </w:t>
      </w:r>
      <w:r w:rsidRPr="00DD29F1">
        <w:rPr>
          <w:rFonts w:ascii="Arial" w:hAnsi="Arial" w:cs="Arial"/>
          <w:sz w:val="18"/>
          <w:szCs w:val="18"/>
        </w:rPr>
        <w:t>pomocy, których</w:t>
      </w:r>
      <w:r w:rsidRPr="00251381">
        <w:rPr>
          <w:rFonts w:ascii="Arial" w:hAnsi="Arial" w:cs="Arial"/>
          <w:sz w:val="18"/>
          <w:szCs w:val="18"/>
        </w:rPr>
        <w:t xml:space="preserve"> będzie świadczyć usługi/dostawy/roboty budowlane w/w zasad, Wykonawca podejmie działania naprawcze mające na celu ich usunięcie.</w:t>
      </w:r>
      <w:r w:rsidR="00E63CE3">
        <w:rPr>
          <w:rStyle w:val="Odwoanieprzypisudolnego"/>
          <w:rFonts w:ascii="Arial" w:hAnsi="Arial" w:cs="Arial"/>
          <w:sz w:val="18"/>
          <w:szCs w:val="18"/>
        </w:rPr>
        <w:footnoteReference w:id="10"/>
      </w:r>
    </w:p>
    <w:p w14:paraId="28C0CB80" w14:textId="028B78B9" w:rsidR="003E06C3" w:rsidRDefault="003A24E0" w:rsidP="00D95501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realizacji zamówienia przy udziale Podwykonawców stosowne zapisy w tym w szczególności dotyczące, </w:t>
      </w:r>
      <w:r w:rsidR="000128D9">
        <w:rPr>
          <w:rFonts w:ascii="Arial" w:hAnsi="Arial" w:cs="Arial"/>
          <w:sz w:val="18"/>
          <w:szCs w:val="18"/>
        </w:rPr>
        <w:t>dopuszczalnego zakresu podwykonawstwa</w:t>
      </w:r>
      <w:r>
        <w:rPr>
          <w:rFonts w:ascii="Arial" w:hAnsi="Arial" w:cs="Arial"/>
          <w:sz w:val="18"/>
          <w:szCs w:val="18"/>
        </w:rPr>
        <w:t>, zmiany</w:t>
      </w:r>
      <w:r w:rsidR="000128D9">
        <w:rPr>
          <w:rFonts w:ascii="Arial" w:hAnsi="Arial" w:cs="Arial"/>
          <w:sz w:val="18"/>
          <w:szCs w:val="18"/>
        </w:rPr>
        <w:t xml:space="preserve"> podwykonawcy </w:t>
      </w:r>
      <w:r>
        <w:rPr>
          <w:rFonts w:ascii="Arial" w:hAnsi="Arial" w:cs="Arial"/>
          <w:sz w:val="18"/>
          <w:szCs w:val="18"/>
        </w:rPr>
        <w:t xml:space="preserve">uzależnionej </w:t>
      </w:r>
      <w:r w:rsidR="000128D9">
        <w:rPr>
          <w:rFonts w:ascii="Arial" w:hAnsi="Arial" w:cs="Arial"/>
          <w:sz w:val="18"/>
          <w:szCs w:val="18"/>
        </w:rPr>
        <w:t>od zgody Zamawiającego</w:t>
      </w:r>
      <w:r>
        <w:rPr>
          <w:rFonts w:ascii="Arial" w:hAnsi="Arial" w:cs="Arial"/>
          <w:sz w:val="18"/>
          <w:szCs w:val="18"/>
        </w:rPr>
        <w:t xml:space="preserve">, a także </w:t>
      </w:r>
      <w:r w:rsidR="000128D9">
        <w:rPr>
          <w:rFonts w:ascii="Arial" w:hAnsi="Arial" w:cs="Arial"/>
          <w:sz w:val="18"/>
          <w:szCs w:val="18"/>
        </w:rPr>
        <w:t>zmiany personelu kluczowego</w:t>
      </w:r>
      <w:r>
        <w:rPr>
          <w:rFonts w:ascii="Arial" w:hAnsi="Arial" w:cs="Arial"/>
          <w:sz w:val="18"/>
          <w:szCs w:val="18"/>
        </w:rPr>
        <w:t>, wprowadzone zostaną w szczegółowych warunkach Zamówienia.</w:t>
      </w:r>
    </w:p>
    <w:p w14:paraId="074BC1DF" w14:textId="77777777" w:rsidR="003E06C3" w:rsidRDefault="003E06C3" w:rsidP="00D95501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zobowiązuje się nie zatrudniać pracowników </w:t>
      </w:r>
      <w:r w:rsidR="00767283">
        <w:rPr>
          <w:rFonts w:ascii="Arial" w:hAnsi="Arial" w:cs="Arial"/>
          <w:sz w:val="18"/>
          <w:szCs w:val="18"/>
        </w:rPr>
        <w:t xml:space="preserve">GK PGE </w:t>
      </w:r>
      <w:r>
        <w:rPr>
          <w:rFonts w:ascii="Arial" w:hAnsi="Arial" w:cs="Arial"/>
          <w:sz w:val="18"/>
          <w:szCs w:val="18"/>
        </w:rPr>
        <w:t>przy realizacji przedmiotu Zamówienia.</w:t>
      </w:r>
    </w:p>
    <w:p w14:paraId="00594FB9" w14:textId="11E3FED3" w:rsidR="006939C0" w:rsidRPr="003E06C3" w:rsidRDefault="006939C0" w:rsidP="00D95501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wyraża zgodę na przetwarzani</w:t>
      </w:r>
      <w:r w:rsidR="00B32CA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 osobowych. </w:t>
      </w:r>
    </w:p>
    <w:p w14:paraId="7D541929" w14:textId="77777777" w:rsidR="008237F2" w:rsidRPr="00BA2D53" w:rsidRDefault="00F80535" w:rsidP="00D95501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18"/>
          <w:szCs w:val="18"/>
        </w:rPr>
      </w:pPr>
      <w:r w:rsidRPr="00BA2D53">
        <w:rPr>
          <w:rFonts w:ascii="Arial" w:hAnsi="Arial" w:cs="Arial"/>
          <w:sz w:val="18"/>
          <w:szCs w:val="18"/>
        </w:rPr>
        <w:t>W</w:t>
      </w:r>
      <w:r w:rsidR="00F744C5">
        <w:rPr>
          <w:rFonts w:ascii="Arial" w:hAnsi="Arial" w:cs="Arial"/>
          <w:sz w:val="18"/>
          <w:szCs w:val="18"/>
        </w:rPr>
        <w:t xml:space="preserve"> </w:t>
      </w:r>
      <w:r w:rsidRPr="00BA2D53">
        <w:rPr>
          <w:rFonts w:ascii="Arial" w:hAnsi="Arial" w:cs="Arial"/>
          <w:sz w:val="18"/>
          <w:szCs w:val="18"/>
        </w:rPr>
        <w:t xml:space="preserve">sprawach nieuregulowanych </w:t>
      </w:r>
      <w:r w:rsidR="006B1FDF">
        <w:rPr>
          <w:rFonts w:ascii="Arial" w:hAnsi="Arial" w:cs="Arial"/>
          <w:sz w:val="18"/>
          <w:szCs w:val="18"/>
        </w:rPr>
        <w:t>niniejszym Z</w:t>
      </w:r>
      <w:r w:rsidR="008237F2" w:rsidRPr="00BA2D53">
        <w:rPr>
          <w:rFonts w:ascii="Arial" w:hAnsi="Arial" w:cs="Arial"/>
          <w:sz w:val="18"/>
          <w:szCs w:val="18"/>
        </w:rPr>
        <w:t xml:space="preserve">amówieniem zastosowanie </w:t>
      </w:r>
      <w:r w:rsidRPr="00BA2D53">
        <w:rPr>
          <w:rFonts w:ascii="Arial" w:hAnsi="Arial" w:cs="Arial"/>
          <w:sz w:val="18"/>
          <w:szCs w:val="18"/>
        </w:rPr>
        <w:t xml:space="preserve">mają </w:t>
      </w:r>
      <w:r w:rsidR="008237F2" w:rsidRPr="00BA2D53">
        <w:rPr>
          <w:rFonts w:ascii="Arial" w:hAnsi="Arial" w:cs="Arial"/>
          <w:sz w:val="18"/>
          <w:szCs w:val="18"/>
        </w:rPr>
        <w:t xml:space="preserve">przepisy </w:t>
      </w:r>
      <w:r w:rsidRPr="00BA2D53">
        <w:rPr>
          <w:rFonts w:ascii="Arial" w:hAnsi="Arial" w:cs="Arial"/>
          <w:sz w:val="18"/>
          <w:szCs w:val="18"/>
        </w:rPr>
        <w:t>prawa polskiego, a</w:t>
      </w:r>
      <w:r w:rsidR="00F744C5">
        <w:rPr>
          <w:rFonts w:ascii="Arial" w:hAnsi="Arial" w:cs="Arial"/>
          <w:sz w:val="18"/>
          <w:szCs w:val="18"/>
        </w:rPr>
        <w:t> </w:t>
      </w:r>
      <w:r w:rsidRPr="00BA2D53">
        <w:rPr>
          <w:rFonts w:ascii="Arial" w:hAnsi="Arial" w:cs="Arial"/>
          <w:sz w:val="18"/>
          <w:szCs w:val="18"/>
        </w:rPr>
        <w:t>w</w:t>
      </w:r>
      <w:r w:rsidR="00F744C5">
        <w:rPr>
          <w:rFonts w:ascii="Arial" w:hAnsi="Arial" w:cs="Arial"/>
          <w:sz w:val="18"/>
          <w:szCs w:val="18"/>
        </w:rPr>
        <w:t> </w:t>
      </w:r>
      <w:r w:rsidRPr="00BA2D53">
        <w:rPr>
          <w:rFonts w:ascii="Arial" w:hAnsi="Arial" w:cs="Arial"/>
          <w:sz w:val="18"/>
          <w:szCs w:val="18"/>
        </w:rPr>
        <w:t xml:space="preserve">szczególności </w:t>
      </w:r>
      <w:r w:rsidR="008237F2" w:rsidRPr="00BA2D53">
        <w:rPr>
          <w:rFonts w:ascii="Arial" w:hAnsi="Arial" w:cs="Arial"/>
          <w:sz w:val="18"/>
          <w:szCs w:val="18"/>
        </w:rPr>
        <w:t>Kodeksu Cywilnego.</w:t>
      </w:r>
    </w:p>
    <w:p w14:paraId="1E563980" w14:textId="77777777" w:rsidR="00832F02" w:rsidRPr="00BA2D53" w:rsidRDefault="00F4475B" w:rsidP="00D95501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18"/>
          <w:szCs w:val="18"/>
        </w:rPr>
      </w:pPr>
      <w:r w:rsidRPr="00BA2D53">
        <w:rPr>
          <w:rFonts w:ascii="Arial" w:hAnsi="Arial" w:cs="Arial"/>
          <w:sz w:val="18"/>
          <w:szCs w:val="18"/>
        </w:rPr>
        <w:t xml:space="preserve">Wykonawca </w:t>
      </w:r>
      <w:r w:rsidR="00FA4939" w:rsidRPr="00BA2D53">
        <w:rPr>
          <w:rFonts w:ascii="Arial" w:hAnsi="Arial" w:cs="Arial"/>
          <w:sz w:val="18"/>
          <w:szCs w:val="18"/>
        </w:rPr>
        <w:t>zobowiązany jest do</w:t>
      </w:r>
      <w:r w:rsidR="006B1FDF">
        <w:rPr>
          <w:rFonts w:ascii="Arial" w:hAnsi="Arial" w:cs="Arial"/>
          <w:sz w:val="18"/>
          <w:szCs w:val="18"/>
        </w:rPr>
        <w:t xml:space="preserve"> potwierdzenia przyjęcia Z</w:t>
      </w:r>
      <w:r w:rsidR="00480373" w:rsidRPr="00BA2D53">
        <w:rPr>
          <w:rFonts w:ascii="Arial" w:hAnsi="Arial" w:cs="Arial"/>
          <w:sz w:val="18"/>
          <w:szCs w:val="18"/>
        </w:rPr>
        <w:t>amówienia do realizacji</w:t>
      </w:r>
      <w:r w:rsidR="00FA4939" w:rsidRPr="00BA2D53">
        <w:rPr>
          <w:rFonts w:ascii="Arial" w:hAnsi="Arial" w:cs="Arial"/>
          <w:sz w:val="18"/>
          <w:szCs w:val="18"/>
        </w:rPr>
        <w:t xml:space="preserve"> w dniu jego przekazania przez Zamawiającego</w:t>
      </w:r>
      <w:r w:rsidR="00480373" w:rsidRPr="00BA2D53">
        <w:rPr>
          <w:rFonts w:ascii="Arial" w:hAnsi="Arial" w:cs="Arial"/>
          <w:sz w:val="18"/>
          <w:szCs w:val="18"/>
        </w:rPr>
        <w:t xml:space="preserve">. </w:t>
      </w:r>
    </w:p>
    <w:p w14:paraId="6CE8B23F" w14:textId="6E7BBB19" w:rsidR="00FB3CA7" w:rsidRPr="00BA2D53" w:rsidRDefault="00FB3CA7" w:rsidP="00D95501">
      <w:pPr>
        <w:pStyle w:val="Akapitzlist"/>
        <w:numPr>
          <w:ilvl w:val="1"/>
          <w:numId w:val="23"/>
        </w:numPr>
        <w:spacing w:before="120"/>
        <w:ind w:left="993" w:right="1"/>
        <w:jc w:val="both"/>
        <w:rPr>
          <w:rFonts w:ascii="Arial" w:hAnsi="Arial" w:cs="Arial"/>
          <w:sz w:val="18"/>
          <w:szCs w:val="18"/>
        </w:rPr>
      </w:pPr>
      <w:r w:rsidRPr="00BA2D53">
        <w:rPr>
          <w:rFonts w:ascii="Arial" w:hAnsi="Arial" w:cs="Arial"/>
          <w:sz w:val="18"/>
          <w:szCs w:val="18"/>
        </w:rPr>
        <w:t>Brak przyjęcia zamówienia do realizacji w w/w terminie może być przez Zamawiającego uznane za uchylanie</w:t>
      </w:r>
      <w:r w:rsidR="00F26514">
        <w:rPr>
          <w:rFonts w:ascii="Arial" w:hAnsi="Arial" w:cs="Arial"/>
          <w:sz w:val="18"/>
          <w:szCs w:val="18"/>
        </w:rPr>
        <w:br/>
      </w:r>
      <w:r w:rsidRPr="00BA2D53">
        <w:rPr>
          <w:rFonts w:ascii="Arial" w:hAnsi="Arial" w:cs="Arial"/>
          <w:sz w:val="18"/>
          <w:szCs w:val="18"/>
        </w:rPr>
        <w:t xml:space="preserve">od zawarcia zamówienia co skutkować może umieszczeniem Wykonawcy na liście Wykonawców </w:t>
      </w:r>
      <w:r w:rsidR="00EE16F0">
        <w:rPr>
          <w:rFonts w:ascii="Arial" w:hAnsi="Arial" w:cs="Arial"/>
          <w:sz w:val="18"/>
          <w:szCs w:val="18"/>
        </w:rPr>
        <w:t xml:space="preserve">o statusie „zawieszona współpraca” </w:t>
      </w:r>
      <w:r w:rsidRPr="00BA2D53">
        <w:rPr>
          <w:rFonts w:ascii="Arial" w:hAnsi="Arial" w:cs="Arial"/>
          <w:sz w:val="18"/>
          <w:szCs w:val="18"/>
        </w:rPr>
        <w:t>.</w:t>
      </w:r>
    </w:p>
    <w:p w14:paraId="360B176B" w14:textId="77777777" w:rsidR="00FA4EF3" w:rsidRDefault="00832F02" w:rsidP="00B9428B">
      <w:pPr>
        <w:pStyle w:val="Akapitzlist"/>
        <w:numPr>
          <w:ilvl w:val="1"/>
          <w:numId w:val="23"/>
        </w:numPr>
        <w:spacing w:before="120"/>
        <w:ind w:left="993" w:right="1"/>
        <w:jc w:val="both"/>
        <w:rPr>
          <w:rFonts w:ascii="Arial" w:hAnsi="Arial" w:cs="Arial"/>
          <w:sz w:val="18"/>
          <w:szCs w:val="18"/>
        </w:rPr>
      </w:pPr>
      <w:r w:rsidRPr="00BA2D53">
        <w:rPr>
          <w:rFonts w:ascii="Arial" w:hAnsi="Arial" w:cs="Arial"/>
          <w:sz w:val="18"/>
          <w:szCs w:val="18"/>
        </w:rPr>
        <w:t xml:space="preserve">Brak </w:t>
      </w:r>
      <w:r w:rsidR="000E77CA" w:rsidRPr="00BA2D53">
        <w:rPr>
          <w:rFonts w:ascii="Arial" w:hAnsi="Arial" w:cs="Arial"/>
          <w:sz w:val="18"/>
          <w:szCs w:val="18"/>
        </w:rPr>
        <w:t xml:space="preserve">potwierdzenia </w:t>
      </w:r>
      <w:r w:rsidRPr="00BA2D53">
        <w:rPr>
          <w:rFonts w:ascii="Arial" w:hAnsi="Arial" w:cs="Arial"/>
          <w:sz w:val="18"/>
          <w:szCs w:val="18"/>
        </w:rPr>
        <w:t xml:space="preserve">przyjęcia zamówienia do </w:t>
      </w:r>
      <w:r w:rsidR="000E77CA" w:rsidRPr="00BA2D53">
        <w:rPr>
          <w:rFonts w:ascii="Arial" w:hAnsi="Arial" w:cs="Arial"/>
          <w:sz w:val="18"/>
          <w:szCs w:val="18"/>
        </w:rPr>
        <w:t>realizacji w w/w terminie może skutkować odmową przyjęcia dostawy</w:t>
      </w:r>
      <w:r w:rsidR="004B1858">
        <w:rPr>
          <w:rFonts w:ascii="Arial" w:hAnsi="Arial" w:cs="Arial"/>
          <w:sz w:val="18"/>
          <w:szCs w:val="18"/>
        </w:rPr>
        <w:t>/wykonania zamówienia</w:t>
      </w:r>
      <w:r w:rsidR="000E77CA" w:rsidRPr="00BA2D53">
        <w:rPr>
          <w:rFonts w:ascii="Arial" w:hAnsi="Arial" w:cs="Arial"/>
          <w:sz w:val="18"/>
          <w:szCs w:val="18"/>
        </w:rPr>
        <w:t xml:space="preserve"> przez Zamawiającego.</w:t>
      </w:r>
    </w:p>
    <w:p w14:paraId="168179C3" w14:textId="3FD0A240" w:rsidR="00F26514" w:rsidRPr="00F26514" w:rsidRDefault="007721C4" w:rsidP="00795B88">
      <w:pPr>
        <w:pStyle w:val="Akapitzlist"/>
        <w:numPr>
          <w:ilvl w:val="0"/>
          <w:numId w:val="23"/>
        </w:numPr>
        <w:spacing w:before="120"/>
        <w:ind w:left="426" w:right="1" w:hanging="426"/>
        <w:jc w:val="both"/>
        <w:rPr>
          <w:rFonts w:ascii="Arial" w:hAnsi="Arial" w:cs="Arial"/>
          <w:sz w:val="18"/>
          <w:szCs w:val="18"/>
        </w:rPr>
      </w:pPr>
      <w:r w:rsidRPr="00F26514">
        <w:rPr>
          <w:rFonts w:ascii="Arial" w:hAnsi="Arial" w:cs="Arial"/>
          <w:sz w:val="18"/>
          <w:szCs w:val="18"/>
        </w:rPr>
        <w:t>W uzasadnionych przypadkach zapisy Ogólnych Warunków Zamówienia mogą zostać zmienione i dostosowane</w:t>
      </w:r>
      <w:r w:rsidR="00F26514">
        <w:rPr>
          <w:rFonts w:ascii="Arial" w:hAnsi="Arial" w:cs="Arial"/>
          <w:sz w:val="18"/>
          <w:szCs w:val="18"/>
        </w:rPr>
        <w:br/>
      </w:r>
      <w:r w:rsidRPr="00F26514">
        <w:rPr>
          <w:rFonts w:ascii="Arial" w:hAnsi="Arial" w:cs="Arial"/>
          <w:sz w:val="18"/>
          <w:szCs w:val="18"/>
        </w:rPr>
        <w:t>do konkretnego przedmiotu Zakupu, poprzez odpowiednie postanowienia zawarte w Zamówieniu.</w:t>
      </w:r>
    </w:p>
    <w:p w14:paraId="6A689E83" w14:textId="4A960039" w:rsidR="0034740D" w:rsidRDefault="0034740D" w:rsidP="0034740D">
      <w:pPr>
        <w:spacing w:before="120"/>
        <w:ind w:right="1"/>
        <w:jc w:val="both"/>
        <w:rPr>
          <w:rFonts w:ascii="Arial" w:hAnsi="Arial" w:cs="Arial"/>
          <w:sz w:val="18"/>
          <w:szCs w:val="18"/>
        </w:rPr>
      </w:pPr>
    </w:p>
    <w:sectPr w:rsidR="0034740D" w:rsidSect="009A58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851" w:bottom="1134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9EE23" w14:textId="77777777" w:rsidR="00872D6A" w:rsidRDefault="00872D6A" w:rsidP="00524B32">
      <w:r>
        <w:separator/>
      </w:r>
    </w:p>
  </w:endnote>
  <w:endnote w:type="continuationSeparator" w:id="0">
    <w:p w14:paraId="6BC02CAB" w14:textId="77777777" w:rsidR="00872D6A" w:rsidRDefault="00872D6A" w:rsidP="00524B32">
      <w:r>
        <w:continuationSeparator/>
      </w:r>
    </w:p>
  </w:endnote>
  <w:endnote w:type="continuationNotice" w:id="1">
    <w:p w14:paraId="01543882" w14:textId="77777777" w:rsidR="00872D6A" w:rsidRDefault="00872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528FD" w14:textId="77777777" w:rsidR="00F82286" w:rsidRDefault="00F822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526E7" w14:textId="77777777" w:rsidR="007C6A42" w:rsidRDefault="007C6A42" w:rsidP="00CF72E7">
    <w:pPr>
      <w:pStyle w:val="Stopka"/>
      <w:jc w:val="center"/>
      <w:rPr>
        <w:rFonts w:ascii="Arial" w:hAnsi="Arial" w:cs="Arial"/>
        <w:sz w:val="16"/>
        <w:szCs w:val="16"/>
      </w:rPr>
    </w:pPr>
  </w:p>
  <w:p w14:paraId="75E23B1D" w14:textId="77777777" w:rsidR="007C6A42" w:rsidRPr="008C55F8" w:rsidRDefault="007C6A42" w:rsidP="00CF72E7">
    <w:pPr>
      <w:pStyle w:val="Stopka"/>
      <w:jc w:val="center"/>
      <w:rPr>
        <w:rFonts w:ascii="Arial" w:hAnsi="Arial" w:cs="Arial"/>
        <w:sz w:val="16"/>
        <w:szCs w:val="16"/>
      </w:rPr>
    </w:pPr>
    <w:r w:rsidRPr="00FA4EF3">
      <w:rPr>
        <w:rFonts w:ascii="Arial" w:hAnsi="Arial" w:cs="Arial"/>
        <w:sz w:val="16"/>
        <w:szCs w:val="16"/>
      </w:rPr>
      <w:t xml:space="preserve">Strona </w:t>
    </w:r>
    <w:r w:rsidRPr="00FA4EF3">
      <w:rPr>
        <w:rFonts w:ascii="Arial" w:hAnsi="Arial" w:cs="Arial"/>
        <w:bCs/>
        <w:sz w:val="16"/>
        <w:szCs w:val="16"/>
      </w:rPr>
      <w:fldChar w:fldCharType="begin"/>
    </w:r>
    <w:r w:rsidRPr="00FA4EF3">
      <w:rPr>
        <w:rFonts w:ascii="Arial" w:hAnsi="Arial" w:cs="Arial"/>
        <w:bCs/>
        <w:sz w:val="16"/>
        <w:szCs w:val="16"/>
      </w:rPr>
      <w:instrText>PAGE</w:instrText>
    </w:r>
    <w:r w:rsidRPr="00FA4EF3">
      <w:rPr>
        <w:rFonts w:ascii="Arial" w:hAnsi="Arial" w:cs="Arial"/>
        <w:bCs/>
        <w:sz w:val="16"/>
        <w:szCs w:val="16"/>
      </w:rPr>
      <w:fldChar w:fldCharType="separate"/>
    </w:r>
    <w:r w:rsidR="00B57F1F">
      <w:rPr>
        <w:rFonts w:ascii="Arial" w:hAnsi="Arial" w:cs="Arial"/>
        <w:bCs/>
        <w:noProof/>
        <w:sz w:val="16"/>
        <w:szCs w:val="16"/>
      </w:rPr>
      <w:t>1</w:t>
    </w:r>
    <w:r w:rsidRPr="00FA4EF3">
      <w:rPr>
        <w:rFonts w:ascii="Arial" w:hAnsi="Arial" w:cs="Arial"/>
        <w:bCs/>
        <w:sz w:val="16"/>
        <w:szCs w:val="16"/>
      </w:rPr>
      <w:fldChar w:fldCharType="end"/>
    </w:r>
    <w:r w:rsidRPr="00FA4EF3">
      <w:rPr>
        <w:rFonts w:ascii="Arial" w:hAnsi="Arial" w:cs="Arial"/>
        <w:sz w:val="16"/>
        <w:szCs w:val="16"/>
      </w:rPr>
      <w:t xml:space="preserve"> z </w:t>
    </w:r>
    <w:r w:rsidRPr="00FA4EF3">
      <w:rPr>
        <w:rFonts w:ascii="Arial" w:hAnsi="Arial" w:cs="Arial"/>
        <w:bCs/>
        <w:sz w:val="16"/>
        <w:szCs w:val="16"/>
      </w:rPr>
      <w:fldChar w:fldCharType="begin"/>
    </w:r>
    <w:r w:rsidRPr="00FA4EF3">
      <w:rPr>
        <w:rFonts w:ascii="Arial" w:hAnsi="Arial" w:cs="Arial"/>
        <w:bCs/>
        <w:sz w:val="16"/>
        <w:szCs w:val="16"/>
      </w:rPr>
      <w:instrText>NUMPAGES</w:instrText>
    </w:r>
    <w:r w:rsidRPr="00FA4EF3">
      <w:rPr>
        <w:rFonts w:ascii="Arial" w:hAnsi="Arial" w:cs="Arial"/>
        <w:bCs/>
        <w:sz w:val="16"/>
        <w:szCs w:val="16"/>
      </w:rPr>
      <w:fldChar w:fldCharType="separate"/>
    </w:r>
    <w:r w:rsidR="00B57F1F">
      <w:rPr>
        <w:rFonts w:ascii="Arial" w:hAnsi="Arial" w:cs="Arial"/>
        <w:bCs/>
        <w:noProof/>
        <w:sz w:val="16"/>
        <w:szCs w:val="16"/>
      </w:rPr>
      <w:t>7</w:t>
    </w:r>
    <w:r w:rsidRPr="00FA4EF3">
      <w:rPr>
        <w:rFonts w:ascii="Arial" w:hAnsi="Arial" w:cs="Arial"/>
        <w:bCs/>
        <w:sz w:val="16"/>
        <w:szCs w:val="16"/>
      </w:rPr>
      <w:fldChar w:fldCharType="end"/>
    </w:r>
  </w:p>
  <w:p w14:paraId="0302C784" w14:textId="77777777" w:rsidR="007C6A42" w:rsidRDefault="007C6A42">
    <w:pPr>
      <w:pStyle w:val="Stopka"/>
    </w:pPr>
    <w:r w:rsidRPr="00133C5F" w:rsidDel="00CF72E7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9077E" w14:textId="77777777" w:rsidR="007C6A42" w:rsidRDefault="007C6A42" w:rsidP="0042374D">
    <w:pPr>
      <w:pStyle w:val="Stopka"/>
      <w:jc w:val="center"/>
      <w:rPr>
        <w:rFonts w:ascii="Arial" w:hAnsi="Arial" w:cs="Arial"/>
        <w:sz w:val="16"/>
        <w:szCs w:val="16"/>
      </w:rPr>
    </w:pPr>
  </w:p>
  <w:p w14:paraId="2A01226C" w14:textId="77777777" w:rsidR="007C6A42" w:rsidRPr="008C55F8" w:rsidRDefault="007C6A42" w:rsidP="0042374D">
    <w:pPr>
      <w:pStyle w:val="Stopka"/>
      <w:jc w:val="center"/>
      <w:rPr>
        <w:rFonts w:ascii="Arial" w:hAnsi="Arial" w:cs="Arial"/>
        <w:sz w:val="16"/>
        <w:szCs w:val="16"/>
      </w:rPr>
    </w:pPr>
    <w:r w:rsidRPr="007547F4">
      <w:rPr>
        <w:rFonts w:ascii="Arial" w:hAnsi="Arial" w:cs="Arial"/>
        <w:sz w:val="16"/>
        <w:szCs w:val="16"/>
      </w:rPr>
      <w:t xml:space="preserve">Strona </w:t>
    </w:r>
    <w:r w:rsidRPr="007547F4">
      <w:rPr>
        <w:rFonts w:ascii="Arial" w:hAnsi="Arial" w:cs="Arial"/>
        <w:bCs/>
        <w:sz w:val="16"/>
        <w:szCs w:val="16"/>
      </w:rPr>
      <w:fldChar w:fldCharType="begin"/>
    </w:r>
    <w:r w:rsidRPr="007547F4">
      <w:rPr>
        <w:rFonts w:ascii="Arial" w:hAnsi="Arial" w:cs="Arial"/>
        <w:bCs/>
        <w:sz w:val="16"/>
        <w:szCs w:val="16"/>
      </w:rPr>
      <w:instrText>PAGE</w:instrText>
    </w:r>
    <w:r w:rsidRPr="007547F4">
      <w:rPr>
        <w:rFonts w:ascii="Arial" w:hAnsi="Arial" w:cs="Arial"/>
        <w:bCs/>
        <w:sz w:val="16"/>
        <w:szCs w:val="16"/>
      </w:rPr>
      <w:fldChar w:fldCharType="separate"/>
    </w:r>
    <w:r w:rsidR="00486E26">
      <w:rPr>
        <w:rFonts w:ascii="Arial" w:hAnsi="Arial" w:cs="Arial"/>
        <w:bCs/>
        <w:noProof/>
        <w:sz w:val="16"/>
        <w:szCs w:val="16"/>
      </w:rPr>
      <w:t>1</w:t>
    </w:r>
    <w:r w:rsidRPr="007547F4">
      <w:rPr>
        <w:rFonts w:ascii="Arial" w:hAnsi="Arial" w:cs="Arial"/>
        <w:bCs/>
        <w:sz w:val="16"/>
        <w:szCs w:val="16"/>
      </w:rPr>
      <w:fldChar w:fldCharType="end"/>
    </w:r>
    <w:r w:rsidRPr="007547F4">
      <w:rPr>
        <w:rFonts w:ascii="Arial" w:hAnsi="Arial" w:cs="Arial"/>
        <w:sz w:val="16"/>
        <w:szCs w:val="16"/>
      </w:rPr>
      <w:t xml:space="preserve"> z </w:t>
    </w:r>
    <w:r w:rsidRPr="007547F4">
      <w:rPr>
        <w:rFonts w:ascii="Arial" w:hAnsi="Arial" w:cs="Arial"/>
        <w:bCs/>
        <w:sz w:val="16"/>
        <w:szCs w:val="16"/>
      </w:rPr>
      <w:fldChar w:fldCharType="begin"/>
    </w:r>
    <w:r w:rsidRPr="007547F4">
      <w:rPr>
        <w:rFonts w:ascii="Arial" w:hAnsi="Arial" w:cs="Arial"/>
        <w:bCs/>
        <w:sz w:val="16"/>
        <w:szCs w:val="16"/>
      </w:rPr>
      <w:instrText>NUMPAGES</w:instrText>
    </w:r>
    <w:r w:rsidRPr="007547F4">
      <w:rPr>
        <w:rFonts w:ascii="Arial" w:hAnsi="Arial" w:cs="Arial"/>
        <w:bCs/>
        <w:sz w:val="16"/>
        <w:szCs w:val="16"/>
      </w:rPr>
      <w:fldChar w:fldCharType="separate"/>
    </w:r>
    <w:r w:rsidR="00486E26">
      <w:rPr>
        <w:rFonts w:ascii="Arial" w:hAnsi="Arial" w:cs="Arial"/>
        <w:bCs/>
        <w:noProof/>
        <w:sz w:val="16"/>
        <w:szCs w:val="16"/>
      </w:rPr>
      <w:t>6</w:t>
    </w:r>
    <w:r w:rsidRPr="007547F4">
      <w:rPr>
        <w:rFonts w:ascii="Arial" w:hAnsi="Arial" w:cs="Arial"/>
        <w:bCs/>
        <w:sz w:val="16"/>
        <w:szCs w:val="16"/>
      </w:rPr>
      <w:fldChar w:fldCharType="end"/>
    </w:r>
  </w:p>
  <w:p w14:paraId="0892652D" w14:textId="77777777" w:rsidR="007C6A42" w:rsidRDefault="007C6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E3D37" w14:textId="77777777" w:rsidR="00872D6A" w:rsidRDefault="00872D6A" w:rsidP="00524B32">
      <w:r>
        <w:separator/>
      </w:r>
    </w:p>
  </w:footnote>
  <w:footnote w:type="continuationSeparator" w:id="0">
    <w:p w14:paraId="68AD46C9" w14:textId="77777777" w:rsidR="00872D6A" w:rsidRDefault="00872D6A" w:rsidP="00524B32">
      <w:r>
        <w:continuationSeparator/>
      </w:r>
    </w:p>
  </w:footnote>
  <w:footnote w:type="continuationNotice" w:id="1">
    <w:p w14:paraId="331CE308" w14:textId="77777777" w:rsidR="00872D6A" w:rsidRDefault="00872D6A"/>
  </w:footnote>
  <w:footnote w:id="2">
    <w:p w14:paraId="668CAF42" w14:textId="77777777" w:rsidR="00361C37" w:rsidRPr="00A3033D" w:rsidRDefault="00361C37">
      <w:pPr>
        <w:pStyle w:val="Tekstprzypisudolnego"/>
        <w:rPr>
          <w:rFonts w:ascii="Arial" w:hAnsi="Arial" w:cs="Arial"/>
          <w:sz w:val="14"/>
          <w:szCs w:val="14"/>
        </w:rPr>
      </w:pPr>
      <w:r w:rsidRPr="00A303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033D">
        <w:rPr>
          <w:rFonts w:ascii="Arial" w:hAnsi="Arial" w:cs="Arial"/>
          <w:sz w:val="18"/>
          <w:szCs w:val="18"/>
        </w:rPr>
        <w:t xml:space="preserve"> </w:t>
      </w:r>
      <w:r w:rsidRPr="00A3033D">
        <w:rPr>
          <w:rFonts w:ascii="Arial" w:hAnsi="Arial" w:cs="Arial"/>
          <w:sz w:val="14"/>
          <w:szCs w:val="14"/>
        </w:rPr>
        <w:t xml:space="preserve">Zdanie drugie </w:t>
      </w:r>
      <w:r w:rsidR="00470A8F" w:rsidRPr="00A3033D">
        <w:rPr>
          <w:rFonts w:ascii="Arial" w:hAnsi="Arial" w:cs="Arial"/>
          <w:sz w:val="14"/>
          <w:szCs w:val="14"/>
        </w:rPr>
        <w:t xml:space="preserve">nie </w:t>
      </w:r>
      <w:r w:rsidRPr="00A3033D">
        <w:rPr>
          <w:rFonts w:ascii="Arial" w:hAnsi="Arial" w:cs="Arial"/>
          <w:sz w:val="14"/>
          <w:szCs w:val="14"/>
        </w:rPr>
        <w:t xml:space="preserve">dotyczy zamówień udzielanych na </w:t>
      </w:r>
      <w:r w:rsidR="00470A8F" w:rsidRPr="00A3033D">
        <w:rPr>
          <w:rFonts w:ascii="Arial" w:hAnsi="Arial" w:cs="Arial"/>
          <w:sz w:val="14"/>
          <w:szCs w:val="14"/>
        </w:rPr>
        <w:t>usługi</w:t>
      </w:r>
      <w:r w:rsidR="00523399" w:rsidRPr="00A3033D">
        <w:rPr>
          <w:rFonts w:ascii="Arial" w:hAnsi="Arial" w:cs="Arial"/>
          <w:sz w:val="14"/>
          <w:szCs w:val="14"/>
        </w:rPr>
        <w:t xml:space="preserve"> i roboty budowlane</w:t>
      </w:r>
      <w:r w:rsidR="00470A8F" w:rsidRPr="00A3033D">
        <w:rPr>
          <w:rFonts w:ascii="Arial" w:hAnsi="Arial" w:cs="Arial"/>
          <w:sz w:val="14"/>
          <w:szCs w:val="14"/>
        </w:rPr>
        <w:t>.</w:t>
      </w:r>
    </w:p>
  </w:footnote>
  <w:footnote w:id="3">
    <w:p w14:paraId="486E0ACC" w14:textId="64724B69" w:rsidR="00270E85" w:rsidRPr="00A3033D" w:rsidRDefault="00270E85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A3033D">
        <w:rPr>
          <w:rFonts w:ascii="Arial" w:hAnsi="Arial" w:cs="Arial"/>
          <w:sz w:val="14"/>
          <w:szCs w:val="14"/>
        </w:rPr>
        <w:t>Zapis będzie miał zastosowanie dla podatników podatku od towarów i usług.</w:t>
      </w:r>
    </w:p>
  </w:footnote>
  <w:footnote w:id="4">
    <w:p w14:paraId="4CE93910" w14:textId="77777777" w:rsidR="00A563C5" w:rsidRPr="00A3033D" w:rsidRDefault="00A563C5" w:rsidP="00A563C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A303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3033D">
        <w:rPr>
          <w:rFonts w:ascii="Arial" w:hAnsi="Arial" w:cs="Arial"/>
          <w:sz w:val="14"/>
          <w:szCs w:val="14"/>
        </w:rPr>
        <w:t xml:space="preserve"> Zapis będzie miał zastosowanie jeśli przy realizacji przedmiotu umowy jednocześnie w tym samym miejscu będą wykonywać pracę pracownicy zatrudnieni przez różnych pracodawców. Wyznaczenie koordynatora nastąpi odpowiednio w szczegółowych warunkach danego zamówienia lub w potwierdzeniu przyjęcia Zamówienia do realizacji, o którym mowa w §13 ust. 9</w:t>
      </w:r>
    </w:p>
    <w:p w14:paraId="2A3F05F6" w14:textId="77777777" w:rsidR="00A563C5" w:rsidRPr="00A3033D" w:rsidRDefault="00A563C5" w:rsidP="00A563C5">
      <w:pPr>
        <w:pStyle w:val="Tekstprzypisudolnego"/>
        <w:rPr>
          <w:rFonts w:ascii="Arial" w:hAnsi="Arial" w:cs="Arial"/>
        </w:rPr>
      </w:pPr>
    </w:p>
  </w:footnote>
  <w:footnote w:id="5">
    <w:p w14:paraId="7C2DA651" w14:textId="5105F2A0" w:rsidR="00B63618" w:rsidRPr="00A3033D" w:rsidRDefault="00B63618" w:rsidP="00B6361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3" w:name="_Hlk503961877"/>
      <w:r w:rsidRPr="00A3033D">
        <w:rPr>
          <w:rFonts w:ascii="Arial" w:hAnsi="Arial" w:cs="Arial"/>
          <w:sz w:val="14"/>
          <w:szCs w:val="14"/>
        </w:rPr>
        <w:t xml:space="preserve">W przypadku </w:t>
      </w:r>
      <w:r w:rsidR="006342F2" w:rsidRPr="00A3033D">
        <w:rPr>
          <w:rFonts w:ascii="Arial" w:hAnsi="Arial" w:cs="Arial"/>
          <w:sz w:val="14"/>
          <w:szCs w:val="14"/>
        </w:rPr>
        <w:t xml:space="preserve">umów </w:t>
      </w:r>
      <w:r w:rsidRPr="00A3033D">
        <w:rPr>
          <w:rFonts w:ascii="Arial" w:hAnsi="Arial" w:cs="Arial"/>
          <w:sz w:val="14"/>
          <w:szCs w:val="14"/>
        </w:rPr>
        <w:t xml:space="preserve">zawieranych pomiędzy podmiotami z GK PGE uprawnienia i obowiązki określone w § 8 mają zastosowanie do obydwu Stron zamówienia </w:t>
      </w:r>
      <w:r w:rsidRPr="00A3033D">
        <w:rPr>
          <w:rFonts w:ascii="Arial" w:hAnsi="Arial" w:cs="Arial"/>
          <w:sz w:val="14"/>
          <w:szCs w:val="14"/>
        </w:rPr>
        <w:br/>
        <w:t>z zachowaniem zasady</w:t>
      </w:r>
      <w:bookmarkStart w:id="4" w:name="_Hlk503439498"/>
      <w:r w:rsidRPr="00A3033D">
        <w:rPr>
          <w:rFonts w:ascii="Arial" w:hAnsi="Arial" w:cs="Arial"/>
          <w:sz w:val="14"/>
          <w:szCs w:val="14"/>
        </w:rPr>
        <w:t xml:space="preserve"> równości Stron</w:t>
      </w:r>
      <w:bookmarkEnd w:id="3"/>
      <w:bookmarkEnd w:id="4"/>
    </w:p>
    <w:p w14:paraId="7A2AE997" w14:textId="325FF667" w:rsidR="00B63618" w:rsidRPr="00A3033D" w:rsidRDefault="00B63618">
      <w:pPr>
        <w:pStyle w:val="Tekstprzypisudolnego"/>
        <w:rPr>
          <w:rFonts w:ascii="Arial" w:hAnsi="Arial" w:cs="Arial"/>
          <w:sz w:val="14"/>
          <w:szCs w:val="14"/>
        </w:rPr>
      </w:pPr>
    </w:p>
  </w:footnote>
  <w:footnote w:id="6">
    <w:p w14:paraId="3461FFB7" w14:textId="6B69C385" w:rsidR="00D95501" w:rsidRDefault="00D95501" w:rsidP="00CF21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36ECD">
        <w:rPr>
          <w:rFonts w:ascii="Arial" w:hAnsi="Arial" w:cs="Arial"/>
          <w:sz w:val="14"/>
          <w:szCs w:val="14"/>
        </w:rPr>
        <w:t xml:space="preserve">W przypadku zamówień zawieranych pomiędzy podmiotami z GK PGE uprawnienia i obowiązki określone w § </w:t>
      </w:r>
      <w:r>
        <w:rPr>
          <w:rFonts w:ascii="Arial" w:hAnsi="Arial" w:cs="Arial"/>
          <w:sz w:val="14"/>
          <w:szCs w:val="14"/>
        </w:rPr>
        <w:t>11</w:t>
      </w:r>
      <w:r w:rsidRPr="00636ECD">
        <w:rPr>
          <w:rFonts w:ascii="Arial" w:hAnsi="Arial" w:cs="Arial"/>
          <w:sz w:val="14"/>
          <w:szCs w:val="14"/>
        </w:rPr>
        <w:t xml:space="preserve"> mają zastosowanie do obydwu Stron zamówienia z zachowaniem zasady równości Stron</w:t>
      </w:r>
    </w:p>
  </w:footnote>
  <w:footnote w:id="7">
    <w:p w14:paraId="32017425" w14:textId="77777777" w:rsidR="00D95501" w:rsidRDefault="00D95501" w:rsidP="00D955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B9">
        <w:rPr>
          <w:rFonts w:ascii="Arial" w:hAnsi="Arial" w:cs="Arial"/>
          <w:sz w:val="14"/>
          <w:szCs w:val="14"/>
        </w:rPr>
        <w:t>Zapis opcjonalny, należy go dostosować do konkretnego przedmiotu zamówienia</w:t>
      </w:r>
    </w:p>
    <w:p w14:paraId="144EBCF0" w14:textId="0B12706B" w:rsidR="00D95501" w:rsidRDefault="00D95501">
      <w:pPr>
        <w:pStyle w:val="Tekstprzypisudolnego"/>
      </w:pPr>
    </w:p>
  </w:footnote>
  <w:footnote w:id="8">
    <w:p w14:paraId="7A789A4C" w14:textId="7F162787" w:rsidR="00E63CE3" w:rsidRDefault="00E63C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7AEB" w:rsidRPr="007E7B62">
        <w:rPr>
          <w:rFonts w:ascii="Arial" w:hAnsi="Arial" w:cs="Arial"/>
          <w:sz w:val="14"/>
          <w:szCs w:val="14"/>
        </w:rPr>
        <w:t>Zapis ma zastosowanie tylko do podmiotów spoza GK PGE</w:t>
      </w:r>
    </w:p>
  </w:footnote>
  <w:footnote w:id="9">
    <w:p w14:paraId="6C3CC93D" w14:textId="024FD3FA" w:rsidR="00E63CE3" w:rsidRDefault="00E63C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7AEB" w:rsidRPr="007E7B62">
        <w:rPr>
          <w:rFonts w:ascii="Arial" w:hAnsi="Arial" w:cs="Arial"/>
          <w:sz w:val="14"/>
          <w:szCs w:val="14"/>
        </w:rPr>
        <w:t>Zapis ma zastosowanie tylko do podmiotów spoza GK PGE</w:t>
      </w:r>
    </w:p>
  </w:footnote>
  <w:footnote w:id="10">
    <w:p w14:paraId="6DCBA227" w14:textId="1980C311" w:rsidR="00E63CE3" w:rsidRDefault="00E63C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7AEB" w:rsidRPr="007E7B62">
        <w:rPr>
          <w:rFonts w:ascii="Arial" w:hAnsi="Arial" w:cs="Arial"/>
          <w:sz w:val="14"/>
          <w:szCs w:val="14"/>
        </w:rPr>
        <w:t>Zapis ma zastosowanie tylko do podmiotów spoza GK PGE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A57" w14:textId="77777777" w:rsidR="00F82286" w:rsidRDefault="00F822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F5443" w14:textId="77777777" w:rsidR="009A5884" w:rsidRDefault="009A5884" w:rsidP="009A5884">
    <w:pPr>
      <w:pStyle w:val="Stopka"/>
      <w:ind w:right="360"/>
      <w:jc w:val="right"/>
      <w:rPr>
        <w:rFonts w:ascii="Arial" w:hAnsi="Arial" w:cs="Arial"/>
        <w:sz w:val="16"/>
      </w:rPr>
    </w:pPr>
  </w:p>
  <w:p w14:paraId="00607D50" w14:textId="2BD5062E" w:rsidR="009A5884" w:rsidRPr="003C2699" w:rsidRDefault="009A5884" w:rsidP="009A5884">
    <w:pPr>
      <w:pStyle w:val="Stopka"/>
      <w:ind w:right="360"/>
      <w:jc w:val="right"/>
      <w:rPr>
        <w:rFonts w:ascii="Arial" w:hAnsi="Arial" w:cs="Arial"/>
        <w:b/>
        <w:sz w:val="16"/>
      </w:rPr>
    </w:pPr>
    <w:r w:rsidRPr="003C2699">
      <w:rPr>
        <w:b/>
        <w:noProof/>
      </w:rPr>
      <w:drawing>
        <wp:anchor distT="0" distB="0" distL="114300" distR="114300" simplePos="0" relativeHeight="251682816" behindDoc="0" locked="0" layoutInCell="1" allowOverlap="1" wp14:anchorId="5A466BB5" wp14:editId="5A9EEDB9">
          <wp:simplePos x="0" y="0"/>
          <wp:positionH relativeFrom="column">
            <wp:posOffset>-80010</wp:posOffset>
          </wp:positionH>
          <wp:positionV relativeFrom="paragraph">
            <wp:posOffset>-26670</wp:posOffset>
          </wp:positionV>
          <wp:extent cx="1250315" cy="379095"/>
          <wp:effectExtent l="0" t="0" r="0" b="0"/>
          <wp:wrapNone/>
          <wp:docPr id="3" name="Obraz 3" descr="cid:image001.png@01D07E82.47EC9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07E82.47EC968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37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52F428" w14:textId="424B9D5E" w:rsidR="009A5884" w:rsidRPr="00824C08" w:rsidRDefault="003C2699" w:rsidP="003C2699">
    <w:pPr>
      <w:pStyle w:val="Stopka"/>
      <w:tabs>
        <w:tab w:val="right" w:pos="9844"/>
      </w:tabs>
      <w:ind w:right="360"/>
      <w:jc w:val="right"/>
      <w:rPr>
        <w:rFonts w:ascii="Arial" w:hAnsi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3C2699">
      <w:rPr>
        <w:rFonts w:ascii="Arial" w:hAnsi="Arial"/>
        <w:b/>
        <w:sz w:val="16"/>
      </w:rPr>
      <w:t>Ogólne Warunki Zamówienia</w:t>
    </w:r>
  </w:p>
  <w:p w14:paraId="516D9C0C" w14:textId="322A4D5C" w:rsidR="009A5884" w:rsidRPr="00824C08" w:rsidRDefault="009A5884" w:rsidP="009A5884">
    <w:pPr>
      <w:pStyle w:val="Stopka"/>
      <w:ind w:right="360"/>
      <w:jc w:val="right"/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E12AC6C" wp14:editId="4D6D7962">
              <wp:simplePos x="0" y="0"/>
              <wp:positionH relativeFrom="column">
                <wp:posOffset>-46355</wp:posOffset>
              </wp:positionH>
              <wp:positionV relativeFrom="paragraph">
                <wp:posOffset>142875</wp:posOffset>
              </wp:positionV>
              <wp:extent cx="6554470" cy="0"/>
              <wp:effectExtent l="0" t="0" r="3683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CB4E87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65pt;margin-top:11.25pt;width:516.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" strokecolor="#ef7f00"/>
          </w:pict>
        </mc:Fallback>
      </mc:AlternateContent>
    </w:r>
    <w:r>
      <w:rPr>
        <w:rFonts w:ascii="Arial" w:hAnsi="Arial" w:cs="Arial"/>
        <w:sz w:val="16"/>
      </w:rPr>
      <w:t xml:space="preserve"> </w:t>
    </w:r>
  </w:p>
  <w:p w14:paraId="75084B87" w14:textId="77777777" w:rsidR="009A5884" w:rsidRDefault="009A5884" w:rsidP="009A5884">
    <w:pPr>
      <w:pStyle w:val="Stopk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88D3C" w14:textId="77777777" w:rsidR="007C1669" w:rsidRDefault="007C1669" w:rsidP="007C1669">
    <w:pPr>
      <w:pStyle w:val="Stopka"/>
      <w:ind w:right="360"/>
      <w:jc w:val="right"/>
      <w:rPr>
        <w:rFonts w:ascii="Arial" w:hAnsi="Arial" w:cs="Arial"/>
        <w:sz w:val="16"/>
      </w:rPr>
    </w:pPr>
  </w:p>
  <w:p w14:paraId="08CAF09C" w14:textId="78004A1F" w:rsidR="00231159" w:rsidRDefault="007C1669" w:rsidP="007C1669">
    <w:pPr>
      <w:pStyle w:val="Stopka"/>
      <w:ind w:right="360"/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0586E8C1" wp14:editId="5B1E7E0C">
          <wp:simplePos x="0" y="0"/>
          <wp:positionH relativeFrom="column">
            <wp:posOffset>-80010</wp:posOffset>
          </wp:positionH>
          <wp:positionV relativeFrom="paragraph">
            <wp:posOffset>-26670</wp:posOffset>
          </wp:positionV>
          <wp:extent cx="1250315" cy="379095"/>
          <wp:effectExtent l="0" t="0" r="0" b="0"/>
          <wp:wrapNone/>
          <wp:docPr id="5" name="Obraz 5" descr="cid:image001.png@01D07E82.47EC9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07E82.47EC968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37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47F4">
      <w:rPr>
        <w:rFonts w:ascii="Arial" w:hAnsi="Arial" w:cs="Arial"/>
        <w:sz w:val="16"/>
      </w:rPr>
      <w:t xml:space="preserve">Wzór Umowy Zakupowej </w:t>
    </w:r>
    <w:r>
      <w:rPr>
        <w:rFonts w:ascii="Arial" w:hAnsi="Arial" w:cs="Arial"/>
        <w:sz w:val="16"/>
      </w:rPr>
      <w:t>–</w:t>
    </w:r>
    <w:r w:rsidR="004E47F4">
      <w:rPr>
        <w:rFonts w:ascii="Arial" w:hAnsi="Arial" w:cs="Arial"/>
        <w:sz w:val="16"/>
      </w:rPr>
      <w:t xml:space="preserve"> </w:t>
    </w:r>
    <w:r w:rsidR="00844D5A">
      <w:rPr>
        <w:rFonts w:ascii="Arial" w:hAnsi="Arial" w:cs="Arial"/>
        <w:sz w:val="16"/>
      </w:rPr>
      <w:t xml:space="preserve">Ogólne </w:t>
    </w:r>
    <w:r w:rsidR="00231159">
      <w:rPr>
        <w:rFonts w:ascii="Arial" w:hAnsi="Arial" w:cs="Arial"/>
        <w:sz w:val="16"/>
      </w:rPr>
      <w:t>Warunki Zamówienia</w:t>
    </w:r>
  </w:p>
  <w:p w14:paraId="6C7D420C" w14:textId="0ECF88AB" w:rsidR="00231159" w:rsidRDefault="00824C08" w:rsidP="007C1669">
    <w:pPr>
      <w:pStyle w:val="Stopka"/>
      <w:tabs>
        <w:tab w:val="right" w:pos="9844"/>
      </w:tabs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231159">
      <w:rPr>
        <w:rFonts w:ascii="Arial" w:hAnsi="Arial" w:cs="Arial"/>
        <w:sz w:val="16"/>
      </w:rPr>
      <w:t>Zał. 7 do Pisma okólnego</w:t>
    </w:r>
    <w:r w:rsidR="007C1669">
      <w:rPr>
        <w:rFonts w:ascii="Arial" w:hAnsi="Arial" w:cs="Arial"/>
        <w:sz w:val="16"/>
      </w:rPr>
      <w:t xml:space="preserve"> Prezesa Zarządu nr 7/2018</w:t>
    </w:r>
  </w:p>
  <w:p w14:paraId="1C5BBB1A" w14:textId="095340BE" w:rsidR="00231159" w:rsidRPr="00824C08" w:rsidRDefault="00231159" w:rsidP="007C1669">
    <w:pPr>
      <w:pStyle w:val="Stopka"/>
      <w:ind w:right="360"/>
      <w:jc w:val="right"/>
      <w:rPr>
        <w:rFonts w:ascii="Arial" w:hAnsi="Arial"/>
        <w:sz w:val="16"/>
      </w:rPr>
    </w:pPr>
    <w:r w:rsidRPr="00360658">
      <w:rPr>
        <w:rFonts w:ascii="Arial" w:hAnsi="Arial" w:cs="Arial"/>
        <w:sz w:val="16"/>
      </w:rPr>
      <w:t>w sprawie wprowadzenia wzorów, ws</w:t>
    </w:r>
    <w:r>
      <w:rPr>
        <w:rFonts w:ascii="Arial" w:hAnsi="Arial" w:cs="Arial"/>
        <w:sz w:val="16"/>
      </w:rPr>
      <w:t>pólnych standardów i wytycznych</w:t>
    </w:r>
  </w:p>
  <w:p w14:paraId="2CA9AB9A" w14:textId="694B108C" w:rsidR="00D92359" w:rsidRPr="00824C08" w:rsidRDefault="007C1669" w:rsidP="00824C08">
    <w:pPr>
      <w:pStyle w:val="Stopka"/>
      <w:ind w:right="360"/>
      <w:jc w:val="right"/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DC3A67" wp14:editId="4D0E89A1">
              <wp:simplePos x="0" y="0"/>
              <wp:positionH relativeFrom="column">
                <wp:posOffset>-46355</wp:posOffset>
              </wp:positionH>
              <wp:positionV relativeFrom="paragraph">
                <wp:posOffset>142875</wp:posOffset>
              </wp:positionV>
              <wp:extent cx="6554470" cy="0"/>
              <wp:effectExtent l="0" t="0" r="36830" b="190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F789E0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3.65pt;margin-top:11.25pt;width:516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" strokecolor="#ef7f00"/>
          </w:pict>
        </mc:Fallback>
      </mc:AlternateContent>
    </w:r>
    <w:r>
      <w:rPr>
        <w:rFonts w:ascii="Arial" w:hAnsi="Arial" w:cs="Arial"/>
        <w:sz w:val="16"/>
      </w:rPr>
      <w:t xml:space="preserve"> </w:t>
    </w:r>
    <w:r w:rsidR="00231159" w:rsidRPr="00360658">
      <w:rPr>
        <w:rFonts w:ascii="Arial" w:hAnsi="Arial" w:cs="Arial"/>
        <w:sz w:val="16"/>
      </w:rPr>
      <w:t xml:space="preserve">w zakresie Umów zakupowych obowiązujących w </w:t>
    </w:r>
    <w:r w:rsidR="00824C08">
      <w:rPr>
        <w:rFonts w:ascii="Arial" w:hAnsi="Arial" w:cs="Arial"/>
        <w:sz w:val="16"/>
      </w:rPr>
      <w:t>PTS „Betrans” sp. z o.o.</w:t>
    </w:r>
  </w:p>
  <w:p w14:paraId="31A65D31" w14:textId="77777777" w:rsidR="007C6A42" w:rsidRDefault="007C6A42" w:rsidP="00824C08">
    <w:pPr>
      <w:pStyle w:val="Stop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5"/>
    <w:multiLevelType w:val="multilevel"/>
    <w:tmpl w:val="CE30951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C"/>
    <w:multiLevelType w:val="multilevel"/>
    <w:tmpl w:val="B70CD5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0000019"/>
    <w:multiLevelType w:val="multilevel"/>
    <w:tmpl w:val="FFE6C6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00000020"/>
    <w:multiLevelType w:val="multilevel"/>
    <w:tmpl w:val="3012A3C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0000022"/>
    <w:multiLevelType w:val="multilevel"/>
    <w:tmpl w:val="A224C6E2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3">
    <w:nsid w:val="00000023"/>
    <w:multiLevelType w:val="multilevel"/>
    <w:tmpl w:val="23EA13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0000002D"/>
    <w:multiLevelType w:val="multilevel"/>
    <w:tmpl w:val="15C478F0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00000038"/>
    <w:multiLevelType w:val="multilevel"/>
    <w:tmpl w:val="E6C0D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0000003E"/>
    <w:multiLevelType w:val="multilevel"/>
    <w:tmpl w:val="F4700F6C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00000047"/>
    <w:multiLevelType w:val="multi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571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00000048"/>
    <w:multiLevelType w:val="singleLevel"/>
    <w:tmpl w:val="4E6E4CE6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9">
    <w:nsid w:val="0000004D"/>
    <w:multiLevelType w:val="multilevel"/>
    <w:tmpl w:val="0000004D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00000053"/>
    <w:multiLevelType w:val="multilevel"/>
    <w:tmpl w:val="E94EE01E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00000057"/>
    <w:multiLevelType w:val="multilevel"/>
    <w:tmpl w:val="00000057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00000059"/>
    <w:multiLevelType w:val="multilevel"/>
    <w:tmpl w:val="00000059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0000005C"/>
    <w:multiLevelType w:val="multilevel"/>
    <w:tmpl w:val="0000005C"/>
    <w:name w:val="WW8Num9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34">
    <w:nsid w:val="0000005E"/>
    <w:multiLevelType w:val="multilevel"/>
    <w:tmpl w:val="0000005E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00000062"/>
    <w:multiLevelType w:val="multilevel"/>
    <w:tmpl w:val="00000062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050829E0"/>
    <w:multiLevelType w:val="multilevel"/>
    <w:tmpl w:val="96EE98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09DC71E2"/>
    <w:multiLevelType w:val="multilevel"/>
    <w:tmpl w:val="E70C44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0B31121A"/>
    <w:multiLevelType w:val="multilevel"/>
    <w:tmpl w:val="E70C44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118A19B0"/>
    <w:multiLevelType w:val="hybridMultilevel"/>
    <w:tmpl w:val="77DE0764"/>
    <w:lvl w:ilvl="0" w:tplc="B64CEF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1B8628EC"/>
    <w:multiLevelType w:val="multilevel"/>
    <w:tmpl w:val="3F589986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1B873BE2"/>
    <w:multiLevelType w:val="multilevel"/>
    <w:tmpl w:val="DF6607DE"/>
    <w:name w:val="WW8Num4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24E34342"/>
    <w:multiLevelType w:val="multilevel"/>
    <w:tmpl w:val="6FE4F2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A327658"/>
    <w:multiLevelType w:val="multilevel"/>
    <w:tmpl w:val="00000009"/>
    <w:name w:val="WW8Num56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>
    <w:nsid w:val="30427EC4"/>
    <w:multiLevelType w:val="multilevel"/>
    <w:tmpl w:val="F2F44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>
    <w:nsid w:val="33592672"/>
    <w:multiLevelType w:val="multilevel"/>
    <w:tmpl w:val="8C3683A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440"/>
      </w:pPr>
      <w:rPr>
        <w:rFonts w:hint="default"/>
      </w:rPr>
    </w:lvl>
  </w:abstractNum>
  <w:abstractNum w:abstractNumId="46">
    <w:nsid w:val="340F6BC1"/>
    <w:multiLevelType w:val="multilevel"/>
    <w:tmpl w:val="BFD62BD2"/>
    <w:name w:val="WW8Num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6730973"/>
    <w:multiLevelType w:val="multilevel"/>
    <w:tmpl w:val="3E48E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38991749"/>
    <w:multiLevelType w:val="multilevel"/>
    <w:tmpl w:val="DFBA9610"/>
    <w:name w:val="WW8Num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3B741BE3"/>
    <w:multiLevelType w:val="hybridMultilevel"/>
    <w:tmpl w:val="58FE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74745F"/>
    <w:multiLevelType w:val="hybridMultilevel"/>
    <w:tmpl w:val="61624C5E"/>
    <w:lvl w:ilvl="0" w:tplc="07164A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2C5C50"/>
    <w:multiLevelType w:val="multilevel"/>
    <w:tmpl w:val="4866BFE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43781A7A"/>
    <w:multiLevelType w:val="multilevel"/>
    <w:tmpl w:val="FC60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47AE16DC"/>
    <w:multiLevelType w:val="multilevel"/>
    <w:tmpl w:val="87C88400"/>
    <w:name w:val="WW8Num8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>
    <w:nsid w:val="488677CB"/>
    <w:multiLevelType w:val="hybridMultilevel"/>
    <w:tmpl w:val="48182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5E5E88"/>
    <w:multiLevelType w:val="multilevel"/>
    <w:tmpl w:val="8F6CBF6E"/>
    <w:name w:val="WW8Num4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>
    <w:nsid w:val="53BB6AED"/>
    <w:multiLevelType w:val="multilevel"/>
    <w:tmpl w:val="B70CD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>
    <w:nsid w:val="54742F3B"/>
    <w:multiLevelType w:val="hybridMultilevel"/>
    <w:tmpl w:val="4D182B20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8">
    <w:nsid w:val="59207771"/>
    <w:multiLevelType w:val="multilevel"/>
    <w:tmpl w:val="00000009"/>
    <w:name w:val="WW8Num5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>
    <w:nsid w:val="5C0B66A0"/>
    <w:multiLevelType w:val="hybridMultilevel"/>
    <w:tmpl w:val="C8169D12"/>
    <w:lvl w:ilvl="0" w:tplc="5DB2D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72774A"/>
    <w:multiLevelType w:val="multilevel"/>
    <w:tmpl w:val="64CC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7"/>
      <w:numFmt w:val="decimal"/>
      <w:lvlText w:val="%4"/>
      <w:lvlJc w:val="left"/>
      <w:pPr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67A2006"/>
    <w:multiLevelType w:val="multilevel"/>
    <w:tmpl w:val="FF76F2E4"/>
    <w:name w:val="WW8Num7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2">
    <w:nsid w:val="6DC2057D"/>
    <w:multiLevelType w:val="multilevel"/>
    <w:tmpl w:val="28F47A06"/>
    <w:name w:val="WW8Num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>
    <w:nsid w:val="71686A0C"/>
    <w:multiLevelType w:val="multilevel"/>
    <w:tmpl w:val="AEFEFC54"/>
    <w:name w:val="WW8Num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4">
    <w:nsid w:val="78F3526B"/>
    <w:multiLevelType w:val="multilevel"/>
    <w:tmpl w:val="1898F7F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65">
    <w:nsid w:val="7B972B08"/>
    <w:multiLevelType w:val="multilevel"/>
    <w:tmpl w:val="248C713E"/>
    <w:name w:val="WW8Num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>
    <w:nsid w:val="7DBB4C4D"/>
    <w:multiLevelType w:val="multilevel"/>
    <w:tmpl w:val="2E14FE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1440"/>
      </w:pPr>
      <w:rPr>
        <w:rFonts w:hint="default"/>
      </w:rPr>
    </w:lvl>
  </w:abstractNum>
  <w:abstractNum w:abstractNumId="67">
    <w:nsid w:val="7EE738DB"/>
    <w:multiLevelType w:val="multilevel"/>
    <w:tmpl w:val="1898F7F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num w:numId="1">
    <w:abstractNumId w:val="67"/>
  </w:num>
  <w:num w:numId="2">
    <w:abstractNumId w:val="38"/>
  </w:num>
  <w:num w:numId="3">
    <w:abstractNumId w:val="10"/>
  </w:num>
  <w:num w:numId="4">
    <w:abstractNumId w:val="3"/>
  </w:num>
  <w:num w:numId="5">
    <w:abstractNumId w:val="52"/>
  </w:num>
  <w:num w:numId="6">
    <w:abstractNumId w:val="13"/>
  </w:num>
  <w:num w:numId="7">
    <w:abstractNumId w:val="15"/>
  </w:num>
  <w:num w:numId="8">
    <w:abstractNumId w:val="29"/>
  </w:num>
  <w:num w:numId="9">
    <w:abstractNumId w:val="23"/>
  </w:num>
  <w:num w:numId="10">
    <w:abstractNumId w:val="21"/>
  </w:num>
  <w:num w:numId="11">
    <w:abstractNumId w:val="12"/>
  </w:num>
  <w:num w:numId="12">
    <w:abstractNumId w:val="49"/>
  </w:num>
  <w:num w:numId="13">
    <w:abstractNumId w:val="59"/>
  </w:num>
  <w:num w:numId="14">
    <w:abstractNumId w:val="66"/>
  </w:num>
  <w:num w:numId="15">
    <w:abstractNumId w:val="16"/>
  </w:num>
  <w:num w:numId="16">
    <w:abstractNumId w:val="26"/>
  </w:num>
  <w:num w:numId="17">
    <w:abstractNumId w:val="47"/>
  </w:num>
  <w:num w:numId="18">
    <w:abstractNumId w:val="44"/>
  </w:num>
  <w:num w:numId="19">
    <w:abstractNumId w:val="51"/>
  </w:num>
  <w:num w:numId="20">
    <w:abstractNumId w:val="60"/>
  </w:num>
  <w:num w:numId="21">
    <w:abstractNumId w:val="42"/>
  </w:num>
  <w:num w:numId="22">
    <w:abstractNumId w:val="56"/>
  </w:num>
  <w:num w:numId="23">
    <w:abstractNumId w:val="64"/>
  </w:num>
  <w:num w:numId="24">
    <w:abstractNumId w:val="39"/>
  </w:num>
  <w:num w:numId="25">
    <w:abstractNumId w:val="45"/>
  </w:num>
  <w:num w:numId="26">
    <w:abstractNumId w:val="57"/>
  </w:num>
  <w:num w:numId="27">
    <w:abstractNumId w:val="5"/>
  </w:num>
  <w:num w:numId="28">
    <w:abstractNumId w:val="37"/>
  </w:num>
  <w:num w:numId="29">
    <w:abstractNumId w:val="19"/>
  </w:num>
  <w:num w:numId="30">
    <w:abstractNumId w:val="22"/>
  </w:num>
  <w:num w:numId="31">
    <w:abstractNumId w:val="36"/>
  </w:num>
  <w:num w:numId="32">
    <w:abstractNumId w:val="50"/>
  </w:num>
  <w:num w:numId="33">
    <w:abstractNumId w:val="5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32"/>
    <w:rsid w:val="0000021F"/>
    <w:rsid w:val="0000089E"/>
    <w:rsid w:val="00005554"/>
    <w:rsid w:val="000128D9"/>
    <w:rsid w:val="00021F9F"/>
    <w:rsid w:val="000228E0"/>
    <w:rsid w:val="000233D6"/>
    <w:rsid w:val="000318B4"/>
    <w:rsid w:val="000324F6"/>
    <w:rsid w:val="00032ABD"/>
    <w:rsid w:val="0005004C"/>
    <w:rsid w:val="00050D1C"/>
    <w:rsid w:val="00053F3D"/>
    <w:rsid w:val="0005642B"/>
    <w:rsid w:val="00065F92"/>
    <w:rsid w:val="00066DCE"/>
    <w:rsid w:val="00073982"/>
    <w:rsid w:val="0008283C"/>
    <w:rsid w:val="000876EA"/>
    <w:rsid w:val="000960B3"/>
    <w:rsid w:val="000B1166"/>
    <w:rsid w:val="000B4C30"/>
    <w:rsid w:val="000B5724"/>
    <w:rsid w:val="000D5122"/>
    <w:rsid w:val="000E1C6E"/>
    <w:rsid w:val="000E77CA"/>
    <w:rsid w:val="000F3808"/>
    <w:rsid w:val="000F3C2B"/>
    <w:rsid w:val="00101ABB"/>
    <w:rsid w:val="00121D3E"/>
    <w:rsid w:val="00123C3C"/>
    <w:rsid w:val="00132884"/>
    <w:rsid w:val="00133C5F"/>
    <w:rsid w:val="0013527A"/>
    <w:rsid w:val="001360C0"/>
    <w:rsid w:val="0014468A"/>
    <w:rsid w:val="00146598"/>
    <w:rsid w:val="00165918"/>
    <w:rsid w:val="001A7B47"/>
    <w:rsid w:val="001B0C6F"/>
    <w:rsid w:val="001C0000"/>
    <w:rsid w:val="001C3551"/>
    <w:rsid w:val="001C6657"/>
    <w:rsid w:val="001C7108"/>
    <w:rsid w:val="001D3EB6"/>
    <w:rsid w:val="001D653B"/>
    <w:rsid w:val="001D7AEB"/>
    <w:rsid w:val="001F2650"/>
    <w:rsid w:val="001F605E"/>
    <w:rsid w:val="002019A7"/>
    <w:rsid w:val="0020532E"/>
    <w:rsid w:val="00211907"/>
    <w:rsid w:val="00227990"/>
    <w:rsid w:val="00231159"/>
    <w:rsid w:val="002333B3"/>
    <w:rsid w:val="00234828"/>
    <w:rsid w:val="00237937"/>
    <w:rsid w:val="00241860"/>
    <w:rsid w:val="00251381"/>
    <w:rsid w:val="0025771C"/>
    <w:rsid w:val="002637ED"/>
    <w:rsid w:val="002644B0"/>
    <w:rsid w:val="0027062D"/>
    <w:rsid w:val="00270E85"/>
    <w:rsid w:val="0029241A"/>
    <w:rsid w:val="00296EBE"/>
    <w:rsid w:val="002B765C"/>
    <w:rsid w:val="002C78AB"/>
    <w:rsid w:val="002D3993"/>
    <w:rsid w:val="002D43D4"/>
    <w:rsid w:val="002E6CDD"/>
    <w:rsid w:val="002F1D46"/>
    <w:rsid w:val="002F1E72"/>
    <w:rsid w:val="002F5EFC"/>
    <w:rsid w:val="003035B0"/>
    <w:rsid w:val="0030566E"/>
    <w:rsid w:val="00305BA6"/>
    <w:rsid w:val="00311C8A"/>
    <w:rsid w:val="00330238"/>
    <w:rsid w:val="00331CE5"/>
    <w:rsid w:val="00336322"/>
    <w:rsid w:val="0034740D"/>
    <w:rsid w:val="003508A7"/>
    <w:rsid w:val="003511C6"/>
    <w:rsid w:val="00355EAC"/>
    <w:rsid w:val="00361C37"/>
    <w:rsid w:val="00374AB6"/>
    <w:rsid w:val="00376D23"/>
    <w:rsid w:val="003923A8"/>
    <w:rsid w:val="00394A82"/>
    <w:rsid w:val="00395D20"/>
    <w:rsid w:val="003A24E0"/>
    <w:rsid w:val="003A5DB9"/>
    <w:rsid w:val="003A6CDE"/>
    <w:rsid w:val="003C2699"/>
    <w:rsid w:val="003C2CEF"/>
    <w:rsid w:val="003C3486"/>
    <w:rsid w:val="003C74EA"/>
    <w:rsid w:val="003D097B"/>
    <w:rsid w:val="003D36B4"/>
    <w:rsid w:val="003E06C3"/>
    <w:rsid w:val="003E44C4"/>
    <w:rsid w:val="003E4F2B"/>
    <w:rsid w:val="003E6609"/>
    <w:rsid w:val="003F0298"/>
    <w:rsid w:val="003F1409"/>
    <w:rsid w:val="003F56AF"/>
    <w:rsid w:val="003F5DFB"/>
    <w:rsid w:val="003F765B"/>
    <w:rsid w:val="00402562"/>
    <w:rsid w:val="00402ADE"/>
    <w:rsid w:val="004036B9"/>
    <w:rsid w:val="00413EC6"/>
    <w:rsid w:val="00414361"/>
    <w:rsid w:val="00421509"/>
    <w:rsid w:val="00421631"/>
    <w:rsid w:val="0042374D"/>
    <w:rsid w:val="004271B5"/>
    <w:rsid w:val="004337F4"/>
    <w:rsid w:val="004366CF"/>
    <w:rsid w:val="00441E73"/>
    <w:rsid w:val="00442DCF"/>
    <w:rsid w:val="004436E6"/>
    <w:rsid w:val="00447EB1"/>
    <w:rsid w:val="00452D55"/>
    <w:rsid w:val="0045673E"/>
    <w:rsid w:val="00457082"/>
    <w:rsid w:val="00457091"/>
    <w:rsid w:val="00470A8F"/>
    <w:rsid w:val="00473D5C"/>
    <w:rsid w:val="00473E4E"/>
    <w:rsid w:val="00475E6C"/>
    <w:rsid w:val="00480373"/>
    <w:rsid w:val="00481A8C"/>
    <w:rsid w:val="00481EA0"/>
    <w:rsid w:val="00484DF5"/>
    <w:rsid w:val="00486E26"/>
    <w:rsid w:val="00487CCE"/>
    <w:rsid w:val="00490BD5"/>
    <w:rsid w:val="00493102"/>
    <w:rsid w:val="00495608"/>
    <w:rsid w:val="004A5DED"/>
    <w:rsid w:val="004B1858"/>
    <w:rsid w:val="004C0DCD"/>
    <w:rsid w:val="004D57D2"/>
    <w:rsid w:val="004D7CB1"/>
    <w:rsid w:val="004E47F4"/>
    <w:rsid w:val="004E4D71"/>
    <w:rsid w:val="004E6F7E"/>
    <w:rsid w:val="004F4701"/>
    <w:rsid w:val="004F4872"/>
    <w:rsid w:val="004F5213"/>
    <w:rsid w:val="00512572"/>
    <w:rsid w:val="00523399"/>
    <w:rsid w:val="00524B32"/>
    <w:rsid w:val="005272FB"/>
    <w:rsid w:val="0054579E"/>
    <w:rsid w:val="00563C2D"/>
    <w:rsid w:val="005679B2"/>
    <w:rsid w:val="00573309"/>
    <w:rsid w:val="00575AB2"/>
    <w:rsid w:val="00577A4B"/>
    <w:rsid w:val="005819F8"/>
    <w:rsid w:val="005A2137"/>
    <w:rsid w:val="005A3009"/>
    <w:rsid w:val="005A6CA6"/>
    <w:rsid w:val="005A6EA1"/>
    <w:rsid w:val="005B09B9"/>
    <w:rsid w:val="005B1DFF"/>
    <w:rsid w:val="005C1758"/>
    <w:rsid w:val="005C38C5"/>
    <w:rsid w:val="005C39C9"/>
    <w:rsid w:val="005C7C63"/>
    <w:rsid w:val="005D123A"/>
    <w:rsid w:val="005D71E4"/>
    <w:rsid w:val="005E43B8"/>
    <w:rsid w:val="005E6B09"/>
    <w:rsid w:val="005F3611"/>
    <w:rsid w:val="005F4E98"/>
    <w:rsid w:val="005F58F4"/>
    <w:rsid w:val="005F6948"/>
    <w:rsid w:val="005F7ADC"/>
    <w:rsid w:val="006043AD"/>
    <w:rsid w:val="00610706"/>
    <w:rsid w:val="00613060"/>
    <w:rsid w:val="006148AD"/>
    <w:rsid w:val="006233C4"/>
    <w:rsid w:val="00631159"/>
    <w:rsid w:val="006342F2"/>
    <w:rsid w:val="006358D2"/>
    <w:rsid w:val="00636996"/>
    <w:rsid w:val="00636ECD"/>
    <w:rsid w:val="0063737D"/>
    <w:rsid w:val="006439E3"/>
    <w:rsid w:val="00645AEE"/>
    <w:rsid w:val="00651158"/>
    <w:rsid w:val="00652C20"/>
    <w:rsid w:val="00654E11"/>
    <w:rsid w:val="00657ED0"/>
    <w:rsid w:val="00660A32"/>
    <w:rsid w:val="00670568"/>
    <w:rsid w:val="00675DAF"/>
    <w:rsid w:val="006939C0"/>
    <w:rsid w:val="006A6631"/>
    <w:rsid w:val="006B0FD2"/>
    <w:rsid w:val="006B1FDF"/>
    <w:rsid w:val="006C1364"/>
    <w:rsid w:val="006C3A05"/>
    <w:rsid w:val="006C4E3A"/>
    <w:rsid w:val="006C5116"/>
    <w:rsid w:val="006D2BB8"/>
    <w:rsid w:val="006D5089"/>
    <w:rsid w:val="006D7464"/>
    <w:rsid w:val="006E19AA"/>
    <w:rsid w:val="006E2207"/>
    <w:rsid w:val="006E6E58"/>
    <w:rsid w:val="006F51E5"/>
    <w:rsid w:val="006F783F"/>
    <w:rsid w:val="007026A3"/>
    <w:rsid w:val="00710BB6"/>
    <w:rsid w:val="007143FD"/>
    <w:rsid w:val="0072070A"/>
    <w:rsid w:val="00721F9E"/>
    <w:rsid w:val="00722284"/>
    <w:rsid w:val="007264A4"/>
    <w:rsid w:val="00731201"/>
    <w:rsid w:val="00740AB5"/>
    <w:rsid w:val="0074134F"/>
    <w:rsid w:val="00741DB8"/>
    <w:rsid w:val="007545C4"/>
    <w:rsid w:val="007562F2"/>
    <w:rsid w:val="0076402E"/>
    <w:rsid w:val="00767283"/>
    <w:rsid w:val="00770023"/>
    <w:rsid w:val="007721C4"/>
    <w:rsid w:val="007764C3"/>
    <w:rsid w:val="00776530"/>
    <w:rsid w:val="007824C3"/>
    <w:rsid w:val="00785A27"/>
    <w:rsid w:val="00795B88"/>
    <w:rsid w:val="007A2D78"/>
    <w:rsid w:val="007A2F3F"/>
    <w:rsid w:val="007B08B9"/>
    <w:rsid w:val="007B0B9F"/>
    <w:rsid w:val="007B2AD0"/>
    <w:rsid w:val="007B4066"/>
    <w:rsid w:val="007C1669"/>
    <w:rsid w:val="007C6A42"/>
    <w:rsid w:val="007C73EC"/>
    <w:rsid w:val="007D1917"/>
    <w:rsid w:val="007D480F"/>
    <w:rsid w:val="007E012C"/>
    <w:rsid w:val="007E2F9C"/>
    <w:rsid w:val="007F095D"/>
    <w:rsid w:val="007F56C5"/>
    <w:rsid w:val="007F5E42"/>
    <w:rsid w:val="007F6B47"/>
    <w:rsid w:val="0080665F"/>
    <w:rsid w:val="008215EA"/>
    <w:rsid w:val="008237F2"/>
    <w:rsid w:val="00824C08"/>
    <w:rsid w:val="0083146A"/>
    <w:rsid w:val="00832702"/>
    <w:rsid w:val="00832F02"/>
    <w:rsid w:val="00833089"/>
    <w:rsid w:val="00835DF9"/>
    <w:rsid w:val="00841C6F"/>
    <w:rsid w:val="00844D5A"/>
    <w:rsid w:val="0085198A"/>
    <w:rsid w:val="008538D7"/>
    <w:rsid w:val="00853B04"/>
    <w:rsid w:val="00857EC5"/>
    <w:rsid w:val="00862CAA"/>
    <w:rsid w:val="00863FE3"/>
    <w:rsid w:val="008643F4"/>
    <w:rsid w:val="008709BE"/>
    <w:rsid w:val="00870B9A"/>
    <w:rsid w:val="00872D6A"/>
    <w:rsid w:val="00875A5D"/>
    <w:rsid w:val="00876C8E"/>
    <w:rsid w:val="0089038A"/>
    <w:rsid w:val="008947EE"/>
    <w:rsid w:val="00895834"/>
    <w:rsid w:val="00895A46"/>
    <w:rsid w:val="00897AB4"/>
    <w:rsid w:val="008A2B25"/>
    <w:rsid w:val="008C1BED"/>
    <w:rsid w:val="008C4606"/>
    <w:rsid w:val="008D1506"/>
    <w:rsid w:val="008D76D8"/>
    <w:rsid w:val="008E701C"/>
    <w:rsid w:val="008F6A84"/>
    <w:rsid w:val="009074FB"/>
    <w:rsid w:val="0091069A"/>
    <w:rsid w:val="009131EF"/>
    <w:rsid w:val="00913255"/>
    <w:rsid w:val="00927949"/>
    <w:rsid w:val="009354DD"/>
    <w:rsid w:val="009430AC"/>
    <w:rsid w:val="0094328F"/>
    <w:rsid w:val="009572C8"/>
    <w:rsid w:val="0096075B"/>
    <w:rsid w:val="009740B2"/>
    <w:rsid w:val="00976CA2"/>
    <w:rsid w:val="00981A3F"/>
    <w:rsid w:val="00982CFC"/>
    <w:rsid w:val="00986D96"/>
    <w:rsid w:val="0099218A"/>
    <w:rsid w:val="00993629"/>
    <w:rsid w:val="009967AE"/>
    <w:rsid w:val="009A0891"/>
    <w:rsid w:val="009A569D"/>
    <w:rsid w:val="009A5884"/>
    <w:rsid w:val="009A63EA"/>
    <w:rsid w:val="009A6B91"/>
    <w:rsid w:val="009B4985"/>
    <w:rsid w:val="009B54A4"/>
    <w:rsid w:val="009E4DD9"/>
    <w:rsid w:val="009E67D2"/>
    <w:rsid w:val="009F03B3"/>
    <w:rsid w:val="009F75E2"/>
    <w:rsid w:val="00A072A0"/>
    <w:rsid w:val="00A15F86"/>
    <w:rsid w:val="00A2223E"/>
    <w:rsid w:val="00A236E4"/>
    <w:rsid w:val="00A25534"/>
    <w:rsid w:val="00A25C89"/>
    <w:rsid w:val="00A3033D"/>
    <w:rsid w:val="00A31F37"/>
    <w:rsid w:val="00A35712"/>
    <w:rsid w:val="00A552D0"/>
    <w:rsid w:val="00A5573B"/>
    <w:rsid w:val="00A563C5"/>
    <w:rsid w:val="00A56CBB"/>
    <w:rsid w:val="00A611E3"/>
    <w:rsid w:val="00A616D6"/>
    <w:rsid w:val="00A66218"/>
    <w:rsid w:val="00A67667"/>
    <w:rsid w:val="00A7248B"/>
    <w:rsid w:val="00A7648B"/>
    <w:rsid w:val="00A835B3"/>
    <w:rsid w:val="00A85FC0"/>
    <w:rsid w:val="00A866C6"/>
    <w:rsid w:val="00A93D97"/>
    <w:rsid w:val="00A97D81"/>
    <w:rsid w:val="00AB484C"/>
    <w:rsid w:val="00AB7193"/>
    <w:rsid w:val="00AC12F2"/>
    <w:rsid w:val="00AC30C7"/>
    <w:rsid w:val="00AD6748"/>
    <w:rsid w:val="00AE1ABE"/>
    <w:rsid w:val="00AE3011"/>
    <w:rsid w:val="00AF539A"/>
    <w:rsid w:val="00AF54CB"/>
    <w:rsid w:val="00AF5B5C"/>
    <w:rsid w:val="00AF6E18"/>
    <w:rsid w:val="00AF7BC5"/>
    <w:rsid w:val="00B02E29"/>
    <w:rsid w:val="00B04DEA"/>
    <w:rsid w:val="00B16CE2"/>
    <w:rsid w:val="00B202BE"/>
    <w:rsid w:val="00B32CAC"/>
    <w:rsid w:val="00B4580D"/>
    <w:rsid w:val="00B50905"/>
    <w:rsid w:val="00B57F1F"/>
    <w:rsid w:val="00B63618"/>
    <w:rsid w:val="00B8304D"/>
    <w:rsid w:val="00B84E56"/>
    <w:rsid w:val="00B86C9D"/>
    <w:rsid w:val="00B934E0"/>
    <w:rsid w:val="00B9428B"/>
    <w:rsid w:val="00B9725B"/>
    <w:rsid w:val="00BA2D53"/>
    <w:rsid w:val="00BA5938"/>
    <w:rsid w:val="00BA67B6"/>
    <w:rsid w:val="00BB1679"/>
    <w:rsid w:val="00BB16A9"/>
    <w:rsid w:val="00BB3B54"/>
    <w:rsid w:val="00BB56E6"/>
    <w:rsid w:val="00BC0622"/>
    <w:rsid w:val="00BC083B"/>
    <w:rsid w:val="00BC4654"/>
    <w:rsid w:val="00BC555F"/>
    <w:rsid w:val="00BE0054"/>
    <w:rsid w:val="00BF2FFC"/>
    <w:rsid w:val="00BF718C"/>
    <w:rsid w:val="00C054F2"/>
    <w:rsid w:val="00C14DDF"/>
    <w:rsid w:val="00C15C71"/>
    <w:rsid w:val="00C219F3"/>
    <w:rsid w:val="00C233F1"/>
    <w:rsid w:val="00C23977"/>
    <w:rsid w:val="00C24790"/>
    <w:rsid w:val="00C274AA"/>
    <w:rsid w:val="00C44B0D"/>
    <w:rsid w:val="00C463F2"/>
    <w:rsid w:val="00C50953"/>
    <w:rsid w:val="00C5656A"/>
    <w:rsid w:val="00C82D18"/>
    <w:rsid w:val="00C85868"/>
    <w:rsid w:val="00C91C8D"/>
    <w:rsid w:val="00C938ED"/>
    <w:rsid w:val="00C97382"/>
    <w:rsid w:val="00CA2B8E"/>
    <w:rsid w:val="00CA332C"/>
    <w:rsid w:val="00CC3BD3"/>
    <w:rsid w:val="00CC5835"/>
    <w:rsid w:val="00CD3CF9"/>
    <w:rsid w:val="00CD58B1"/>
    <w:rsid w:val="00CD7069"/>
    <w:rsid w:val="00CD74F2"/>
    <w:rsid w:val="00CE0533"/>
    <w:rsid w:val="00CE2396"/>
    <w:rsid w:val="00CE5152"/>
    <w:rsid w:val="00CF041A"/>
    <w:rsid w:val="00CF186E"/>
    <w:rsid w:val="00CF2143"/>
    <w:rsid w:val="00CF58D3"/>
    <w:rsid w:val="00CF72E7"/>
    <w:rsid w:val="00D0748D"/>
    <w:rsid w:val="00D37204"/>
    <w:rsid w:val="00D50E1A"/>
    <w:rsid w:val="00D615DF"/>
    <w:rsid w:val="00D634CA"/>
    <w:rsid w:val="00D667E0"/>
    <w:rsid w:val="00D72022"/>
    <w:rsid w:val="00D92359"/>
    <w:rsid w:val="00D95501"/>
    <w:rsid w:val="00DA0FF5"/>
    <w:rsid w:val="00DA25F1"/>
    <w:rsid w:val="00DB0C86"/>
    <w:rsid w:val="00DC716A"/>
    <w:rsid w:val="00DC7E25"/>
    <w:rsid w:val="00DD0396"/>
    <w:rsid w:val="00DD29F1"/>
    <w:rsid w:val="00DD2EBB"/>
    <w:rsid w:val="00DD5EF5"/>
    <w:rsid w:val="00DE4373"/>
    <w:rsid w:val="00DE5ADA"/>
    <w:rsid w:val="00E02682"/>
    <w:rsid w:val="00E10339"/>
    <w:rsid w:val="00E11F54"/>
    <w:rsid w:val="00E141C3"/>
    <w:rsid w:val="00E30835"/>
    <w:rsid w:val="00E31860"/>
    <w:rsid w:val="00E32AD8"/>
    <w:rsid w:val="00E42B4D"/>
    <w:rsid w:val="00E44C23"/>
    <w:rsid w:val="00E453B4"/>
    <w:rsid w:val="00E56D95"/>
    <w:rsid w:val="00E63CE3"/>
    <w:rsid w:val="00E655A3"/>
    <w:rsid w:val="00E80F14"/>
    <w:rsid w:val="00E90B48"/>
    <w:rsid w:val="00E914E8"/>
    <w:rsid w:val="00E91F7E"/>
    <w:rsid w:val="00E92D42"/>
    <w:rsid w:val="00E93853"/>
    <w:rsid w:val="00E9498E"/>
    <w:rsid w:val="00EA7846"/>
    <w:rsid w:val="00EB437C"/>
    <w:rsid w:val="00EB7BEF"/>
    <w:rsid w:val="00EC061B"/>
    <w:rsid w:val="00EC0F98"/>
    <w:rsid w:val="00EC26CE"/>
    <w:rsid w:val="00EC3A25"/>
    <w:rsid w:val="00EE16F0"/>
    <w:rsid w:val="00EE75CF"/>
    <w:rsid w:val="00EF1F11"/>
    <w:rsid w:val="00EF380B"/>
    <w:rsid w:val="00F00DB5"/>
    <w:rsid w:val="00F160BE"/>
    <w:rsid w:val="00F20630"/>
    <w:rsid w:val="00F26514"/>
    <w:rsid w:val="00F300A4"/>
    <w:rsid w:val="00F33760"/>
    <w:rsid w:val="00F4475B"/>
    <w:rsid w:val="00F45709"/>
    <w:rsid w:val="00F71DB8"/>
    <w:rsid w:val="00F744C5"/>
    <w:rsid w:val="00F775F1"/>
    <w:rsid w:val="00F80535"/>
    <w:rsid w:val="00F82286"/>
    <w:rsid w:val="00F9312C"/>
    <w:rsid w:val="00F94028"/>
    <w:rsid w:val="00F96B52"/>
    <w:rsid w:val="00F9718D"/>
    <w:rsid w:val="00F97FCD"/>
    <w:rsid w:val="00FA035D"/>
    <w:rsid w:val="00FA22DB"/>
    <w:rsid w:val="00FA307E"/>
    <w:rsid w:val="00FA4939"/>
    <w:rsid w:val="00FA4EF3"/>
    <w:rsid w:val="00FB20C5"/>
    <w:rsid w:val="00FB2AAF"/>
    <w:rsid w:val="00FB2E7A"/>
    <w:rsid w:val="00FB3CA7"/>
    <w:rsid w:val="00FD220C"/>
    <w:rsid w:val="00FE0FD2"/>
    <w:rsid w:val="00FE6938"/>
    <w:rsid w:val="00FE7362"/>
    <w:rsid w:val="00FF24F7"/>
    <w:rsid w:val="00FF2AC7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364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B3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B32"/>
    <w:pPr>
      <w:keepNext/>
      <w:jc w:val="center"/>
      <w:outlineLvl w:val="0"/>
    </w:pPr>
    <w:rPr>
      <w:b/>
      <w:caps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7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4B32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24B32"/>
    <w:pPr>
      <w:jc w:val="center"/>
    </w:pPr>
    <w:rPr>
      <w:b/>
      <w:smallCaps/>
      <w:szCs w:val="20"/>
    </w:rPr>
  </w:style>
  <w:style w:type="character" w:customStyle="1" w:styleId="TytuZnak">
    <w:name w:val="Tytuł Znak"/>
    <w:link w:val="Tytu"/>
    <w:rsid w:val="00524B32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4B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24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4B32"/>
    <w:rPr>
      <w:vertAlign w:val="superscript"/>
    </w:rPr>
  </w:style>
  <w:style w:type="paragraph" w:styleId="Akapitzlist">
    <w:name w:val="List Paragraph"/>
    <w:aliases w:val="RR PGE Akapit z listą"/>
    <w:basedOn w:val="Normalny"/>
    <w:link w:val="AkapitzlistZnak"/>
    <w:uiPriority w:val="34"/>
    <w:qFormat/>
    <w:rsid w:val="00524B32"/>
    <w:pPr>
      <w:ind w:left="708"/>
    </w:pPr>
  </w:style>
  <w:style w:type="character" w:customStyle="1" w:styleId="Znakiprzypiswdolnych">
    <w:name w:val="Znaki przypisów dolnych"/>
    <w:rsid w:val="00524B32"/>
    <w:rPr>
      <w:vertAlign w:val="superscript"/>
    </w:rPr>
  </w:style>
  <w:style w:type="paragraph" w:customStyle="1" w:styleId="Tekstpodstawowy21">
    <w:name w:val="Tekst podstawowy 21"/>
    <w:basedOn w:val="Normalny"/>
    <w:rsid w:val="00524B32"/>
    <w:pPr>
      <w:suppressAutoHyphens/>
      <w:spacing w:after="120" w:line="480" w:lineRule="auto"/>
    </w:pPr>
    <w:rPr>
      <w:lang w:eastAsia="ar-SA"/>
    </w:rPr>
  </w:style>
  <w:style w:type="paragraph" w:customStyle="1" w:styleId="Tekstpodstawowy22">
    <w:name w:val="Tekst podstawowy 22"/>
    <w:basedOn w:val="Normalny"/>
    <w:rsid w:val="00524B32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customStyle="1" w:styleId="Poradnik">
    <w:name w:val="Poradnik"/>
    <w:basedOn w:val="Normalny"/>
    <w:rsid w:val="00524B32"/>
    <w:pPr>
      <w:suppressAutoHyphens/>
      <w:spacing w:before="120" w:line="288" w:lineRule="auto"/>
    </w:pPr>
    <w:rPr>
      <w:lang w:eastAsia="ar-SA"/>
    </w:rPr>
  </w:style>
  <w:style w:type="paragraph" w:customStyle="1" w:styleId="bodytextindent2">
    <w:name w:val="bodytextindent2"/>
    <w:basedOn w:val="Normalny"/>
    <w:rsid w:val="00524B32"/>
    <w:pPr>
      <w:suppressAutoHyphens/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0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3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43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3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43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43A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CF72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785A27"/>
    <w:pPr>
      <w:ind w:left="142"/>
      <w:jc w:val="both"/>
    </w:pPr>
    <w:rPr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85A27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785A27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A27"/>
    <w:rPr>
      <w:rFonts w:ascii="Times New Roman" w:eastAsia="Times New Roman" w:hAnsi="Times New Roman"/>
      <w:sz w:val="22"/>
    </w:rPr>
  </w:style>
  <w:style w:type="paragraph" w:styleId="Poprawka">
    <w:name w:val="Revision"/>
    <w:hidden/>
    <w:uiPriority w:val="99"/>
    <w:semiHidden/>
    <w:rsid w:val="000324F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310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7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RR PGE Akapit z listą Znak"/>
    <w:basedOn w:val="Domylnaczcionkaakapitu"/>
    <w:link w:val="Akapitzlist"/>
    <w:uiPriority w:val="34"/>
    <w:locked/>
    <w:rsid w:val="00B4580D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51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B3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B32"/>
    <w:pPr>
      <w:keepNext/>
      <w:jc w:val="center"/>
      <w:outlineLvl w:val="0"/>
    </w:pPr>
    <w:rPr>
      <w:b/>
      <w:caps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7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4B32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24B32"/>
    <w:pPr>
      <w:jc w:val="center"/>
    </w:pPr>
    <w:rPr>
      <w:b/>
      <w:smallCaps/>
      <w:szCs w:val="20"/>
    </w:rPr>
  </w:style>
  <w:style w:type="character" w:customStyle="1" w:styleId="TytuZnak">
    <w:name w:val="Tytuł Znak"/>
    <w:link w:val="Tytu"/>
    <w:rsid w:val="00524B32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4B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24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4B32"/>
    <w:rPr>
      <w:vertAlign w:val="superscript"/>
    </w:rPr>
  </w:style>
  <w:style w:type="paragraph" w:styleId="Akapitzlist">
    <w:name w:val="List Paragraph"/>
    <w:aliases w:val="RR PGE Akapit z listą"/>
    <w:basedOn w:val="Normalny"/>
    <w:link w:val="AkapitzlistZnak"/>
    <w:uiPriority w:val="34"/>
    <w:qFormat/>
    <w:rsid w:val="00524B32"/>
    <w:pPr>
      <w:ind w:left="708"/>
    </w:pPr>
  </w:style>
  <w:style w:type="character" w:customStyle="1" w:styleId="Znakiprzypiswdolnych">
    <w:name w:val="Znaki przypisów dolnych"/>
    <w:rsid w:val="00524B32"/>
    <w:rPr>
      <w:vertAlign w:val="superscript"/>
    </w:rPr>
  </w:style>
  <w:style w:type="paragraph" w:customStyle="1" w:styleId="Tekstpodstawowy21">
    <w:name w:val="Tekst podstawowy 21"/>
    <w:basedOn w:val="Normalny"/>
    <w:rsid w:val="00524B32"/>
    <w:pPr>
      <w:suppressAutoHyphens/>
      <w:spacing w:after="120" w:line="480" w:lineRule="auto"/>
    </w:pPr>
    <w:rPr>
      <w:lang w:eastAsia="ar-SA"/>
    </w:rPr>
  </w:style>
  <w:style w:type="paragraph" w:customStyle="1" w:styleId="Tekstpodstawowy22">
    <w:name w:val="Tekst podstawowy 22"/>
    <w:basedOn w:val="Normalny"/>
    <w:rsid w:val="00524B32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customStyle="1" w:styleId="Poradnik">
    <w:name w:val="Poradnik"/>
    <w:basedOn w:val="Normalny"/>
    <w:rsid w:val="00524B32"/>
    <w:pPr>
      <w:suppressAutoHyphens/>
      <w:spacing w:before="120" w:line="288" w:lineRule="auto"/>
    </w:pPr>
    <w:rPr>
      <w:lang w:eastAsia="ar-SA"/>
    </w:rPr>
  </w:style>
  <w:style w:type="paragraph" w:customStyle="1" w:styleId="bodytextindent2">
    <w:name w:val="bodytextindent2"/>
    <w:basedOn w:val="Normalny"/>
    <w:rsid w:val="00524B32"/>
    <w:pPr>
      <w:suppressAutoHyphens/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0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3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43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3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43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43A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CF72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785A27"/>
    <w:pPr>
      <w:ind w:left="142"/>
      <w:jc w:val="both"/>
    </w:pPr>
    <w:rPr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85A27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785A27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A27"/>
    <w:rPr>
      <w:rFonts w:ascii="Times New Roman" w:eastAsia="Times New Roman" w:hAnsi="Times New Roman"/>
      <w:sz w:val="22"/>
    </w:rPr>
  </w:style>
  <w:style w:type="paragraph" w:styleId="Poprawka">
    <w:name w:val="Revision"/>
    <w:hidden/>
    <w:uiPriority w:val="99"/>
    <w:semiHidden/>
    <w:rsid w:val="000324F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310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7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RR PGE Akapit z listą Znak"/>
    <w:basedOn w:val="Domylnaczcionkaakapitu"/>
    <w:link w:val="Akapitzlist"/>
    <w:uiPriority w:val="34"/>
    <w:locked/>
    <w:rsid w:val="00B4580D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betrans.pl/przetar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trans.pl/przetarg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7E82.47EC9680" TargetMode="External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7E82.47EC968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93436D0-5C83-4D8B-ACC0-6D122D4A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3527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Strachocka Jolanta [PGE GiEK S.A.]</dc:creator>
  <cp:lastModifiedBy>Krystyna Mikunda</cp:lastModifiedBy>
  <cp:revision>5</cp:revision>
  <cp:lastPrinted>2018-10-25T12:48:00Z</cp:lastPrinted>
  <dcterms:created xsi:type="dcterms:W3CDTF">2019-04-01T10:32:00Z</dcterms:created>
  <dcterms:modified xsi:type="dcterms:W3CDTF">2019-04-01T10:34:00Z</dcterms:modified>
</cp:coreProperties>
</file>